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30F0" w14:textId="45280049" w:rsidR="00027BA3" w:rsidRPr="00390BBA" w:rsidRDefault="007C0AF1" w:rsidP="00027BA3">
      <w:pPr>
        <w:rPr>
          <w:rFonts w:eastAsia="Times New Roman" w:cs="Times New Roman"/>
          <w:sz w:val="24"/>
          <w:szCs w:val="24"/>
          <w:lang w:eastAsia="en-GB"/>
        </w:rPr>
      </w:pPr>
      <w:r w:rsidRPr="00390BBA">
        <w:rPr>
          <w:rFonts w:eastAsia="Times New Roman" w:cs="Times New Roman"/>
          <w:noProof/>
          <w:sz w:val="24"/>
          <w:szCs w:val="24"/>
          <w:lang w:eastAsia="en-GB"/>
        </w:rPr>
        <w:drawing>
          <wp:anchor distT="0" distB="0" distL="114300" distR="114300" simplePos="0" relativeHeight="251684864" behindDoc="1" locked="0" layoutInCell="1" allowOverlap="1" wp14:anchorId="48EB9054" wp14:editId="2A9FC33E">
            <wp:simplePos x="0" y="0"/>
            <wp:positionH relativeFrom="margin">
              <wp:align>center</wp:align>
            </wp:positionH>
            <wp:positionV relativeFrom="paragraph">
              <wp:posOffset>582295</wp:posOffset>
            </wp:positionV>
            <wp:extent cx="2412406" cy="494030"/>
            <wp:effectExtent l="0" t="0" r="6985" b="1270"/>
            <wp:wrapTight wrapText="bothSides">
              <wp:wrapPolygon edited="0">
                <wp:start x="0" y="0"/>
                <wp:lineTo x="0" y="20823"/>
                <wp:lineTo x="21492" y="20823"/>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2406" cy="494030"/>
                    </a:xfrm>
                    <a:prstGeom prst="rect">
                      <a:avLst/>
                    </a:prstGeom>
                  </pic:spPr>
                </pic:pic>
              </a:graphicData>
            </a:graphic>
          </wp:anchor>
        </w:drawing>
      </w:r>
      <w:r w:rsidR="00E0415C" w:rsidRPr="00390BBA">
        <w:rPr>
          <w:rFonts w:eastAsia="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36"/>
        <w:gridCol w:w="236"/>
        <w:gridCol w:w="236"/>
      </w:tblGrid>
      <w:tr w:rsidR="00027BA3" w:rsidRPr="00390BBA" w14:paraId="7B5C88D8" w14:textId="77777777" w:rsidTr="00027BA3">
        <w:trPr>
          <w:trHeight w:val="1840"/>
        </w:trPr>
        <w:tc>
          <w:tcPr>
            <w:tcW w:w="0" w:type="auto"/>
            <w:tcMar>
              <w:top w:w="0" w:type="dxa"/>
              <w:left w:w="115" w:type="dxa"/>
              <w:bottom w:w="0" w:type="dxa"/>
              <w:right w:w="115" w:type="dxa"/>
            </w:tcMar>
            <w:hideMark/>
          </w:tcPr>
          <w:p w14:paraId="0D032382" w14:textId="7BF2706A" w:rsidR="00027BA3" w:rsidRPr="00390BBA" w:rsidRDefault="00027BA3" w:rsidP="00027BA3">
            <w:pPr>
              <w:spacing w:after="0" w:line="240" w:lineRule="auto"/>
              <w:rPr>
                <w:rFonts w:eastAsia="Times New Roman" w:cs="Times New Roman"/>
                <w:sz w:val="24"/>
                <w:szCs w:val="24"/>
                <w:lang w:eastAsia="en-GB"/>
              </w:rPr>
            </w:pPr>
          </w:p>
        </w:tc>
        <w:tc>
          <w:tcPr>
            <w:tcW w:w="0" w:type="auto"/>
            <w:tcMar>
              <w:top w:w="0" w:type="dxa"/>
              <w:left w:w="115" w:type="dxa"/>
              <w:bottom w:w="0" w:type="dxa"/>
              <w:right w:w="115" w:type="dxa"/>
            </w:tcMar>
            <w:hideMark/>
          </w:tcPr>
          <w:p w14:paraId="4C75EE2B" w14:textId="68A9622B" w:rsidR="00027BA3" w:rsidRPr="00390BBA" w:rsidRDefault="00027BA3" w:rsidP="00027BA3">
            <w:pPr>
              <w:spacing w:after="0" w:line="240" w:lineRule="auto"/>
              <w:jc w:val="center"/>
              <w:rPr>
                <w:rFonts w:eastAsia="Times New Roman" w:cs="Times New Roman"/>
                <w:sz w:val="24"/>
                <w:szCs w:val="24"/>
                <w:lang w:eastAsia="en-GB"/>
              </w:rPr>
            </w:pPr>
          </w:p>
        </w:tc>
        <w:tc>
          <w:tcPr>
            <w:tcW w:w="0" w:type="auto"/>
            <w:tcMar>
              <w:top w:w="0" w:type="dxa"/>
              <w:left w:w="115" w:type="dxa"/>
              <w:bottom w:w="0" w:type="dxa"/>
              <w:right w:w="115" w:type="dxa"/>
            </w:tcMar>
            <w:hideMark/>
          </w:tcPr>
          <w:p w14:paraId="633ECD72" w14:textId="4CC1C330" w:rsidR="00027BA3" w:rsidRPr="00390BBA" w:rsidRDefault="00027BA3" w:rsidP="00027BA3">
            <w:pPr>
              <w:spacing w:after="0" w:line="240" w:lineRule="auto"/>
              <w:jc w:val="right"/>
              <w:rPr>
                <w:rFonts w:eastAsia="Times New Roman" w:cs="Times New Roman"/>
                <w:sz w:val="24"/>
                <w:szCs w:val="24"/>
                <w:lang w:eastAsia="en-GB"/>
              </w:rPr>
            </w:pPr>
          </w:p>
        </w:tc>
      </w:tr>
    </w:tbl>
    <w:p w14:paraId="791BC840" w14:textId="2F6654F7" w:rsidR="00E0415C" w:rsidRPr="00390BBA" w:rsidRDefault="00E0415C" w:rsidP="00027BA3">
      <w:pPr>
        <w:spacing w:after="240" w:line="240" w:lineRule="auto"/>
        <w:rPr>
          <w:rFonts w:eastAsia="Times New Roman" w:cs="Times New Roman"/>
          <w:sz w:val="24"/>
          <w:szCs w:val="24"/>
          <w:lang w:eastAsia="en-GB"/>
        </w:rPr>
      </w:pPr>
      <w:r>
        <w:br/>
      </w:r>
      <w:r>
        <w:br/>
      </w:r>
      <w:r>
        <w:br/>
      </w:r>
      <w:r>
        <w:br/>
      </w:r>
      <w:r>
        <w:br/>
      </w:r>
      <w:r>
        <w:br/>
      </w:r>
      <w:r>
        <w:br/>
      </w:r>
      <w:r>
        <w:br/>
      </w:r>
      <w:r>
        <w:br/>
      </w:r>
      <w:r>
        <w:br/>
      </w:r>
      <w:r>
        <w:br/>
      </w:r>
      <w:r>
        <w:br/>
      </w:r>
    </w:p>
    <w:p w14:paraId="10CAD159" w14:textId="25E93DB1" w:rsidR="002E14A6" w:rsidRPr="00390BBA" w:rsidRDefault="000E6D8D" w:rsidP="002E14A6">
      <w:pPr>
        <w:jc w:val="center"/>
        <w:rPr>
          <w:b/>
          <w:sz w:val="72"/>
        </w:rPr>
      </w:pPr>
      <w:r w:rsidRPr="00390BBA">
        <w:rPr>
          <w:b/>
          <w:sz w:val="72"/>
        </w:rPr>
        <w:t>Achieving Excellence UK Ltd</w:t>
      </w:r>
    </w:p>
    <w:p w14:paraId="1AB71F09" w14:textId="77777777" w:rsidR="00E0415C" w:rsidRPr="00390BBA" w:rsidRDefault="00E0415C" w:rsidP="00E0415C">
      <w:pPr>
        <w:spacing w:after="240" w:line="240" w:lineRule="auto"/>
        <w:rPr>
          <w:rFonts w:eastAsia="Times New Roman" w:cs="Times New Roman"/>
          <w:sz w:val="24"/>
          <w:szCs w:val="24"/>
          <w:lang w:eastAsia="en-GB"/>
        </w:rPr>
      </w:pPr>
      <w:r w:rsidRPr="00390BBA">
        <w:rPr>
          <w:rFonts w:eastAsia="Times New Roman" w:cs="Times New Roman"/>
          <w:sz w:val="24"/>
          <w:szCs w:val="24"/>
          <w:lang w:eastAsia="en-GB"/>
        </w:rPr>
        <w:br/>
      </w:r>
      <w:r w:rsidRPr="00390BBA">
        <w:rPr>
          <w:rFonts w:eastAsia="Times New Roman" w:cs="Times New Roman"/>
          <w:sz w:val="24"/>
          <w:szCs w:val="24"/>
          <w:lang w:eastAsia="en-GB"/>
        </w:rPr>
        <w:br/>
      </w:r>
    </w:p>
    <w:p w14:paraId="45E747B9" w14:textId="4ABB5BF5" w:rsidR="002671B2" w:rsidRDefault="00E0415C" w:rsidP="00E0415C">
      <w:pPr>
        <w:spacing w:after="0" w:line="240" w:lineRule="auto"/>
        <w:jc w:val="center"/>
        <w:rPr>
          <w:rFonts w:eastAsia="Times New Roman" w:cs="Arial"/>
          <w:b/>
          <w:bCs/>
          <w:color w:val="000000"/>
          <w:sz w:val="48"/>
          <w:szCs w:val="48"/>
          <w:lang w:eastAsia="en-GB"/>
        </w:rPr>
      </w:pPr>
      <w:r w:rsidRPr="002671B2">
        <w:rPr>
          <w:rFonts w:eastAsia="Times New Roman" w:cs="Arial"/>
          <w:b/>
          <w:bCs/>
          <w:color w:val="000000"/>
          <w:sz w:val="48"/>
          <w:szCs w:val="48"/>
          <w:lang w:eastAsia="en-GB"/>
        </w:rPr>
        <w:t xml:space="preserve">Safeguarding Policy and Procedures </w:t>
      </w:r>
      <w:r w:rsidR="0054136E">
        <w:rPr>
          <w:rFonts w:eastAsia="Times New Roman" w:cs="Arial"/>
          <w:b/>
          <w:bCs/>
          <w:color w:val="000000"/>
          <w:sz w:val="48"/>
          <w:szCs w:val="48"/>
          <w:lang w:eastAsia="en-GB"/>
        </w:rPr>
        <w:t>2024-25</w:t>
      </w:r>
      <w:r w:rsidR="007C0AF1" w:rsidRPr="002671B2">
        <w:rPr>
          <w:rFonts w:eastAsia="Times New Roman" w:cs="Arial"/>
          <w:b/>
          <w:bCs/>
          <w:color w:val="000000"/>
          <w:sz w:val="48"/>
          <w:szCs w:val="48"/>
          <w:lang w:eastAsia="en-GB"/>
        </w:rPr>
        <w:t xml:space="preserve"> </w:t>
      </w:r>
    </w:p>
    <w:p w14:paraId="75817C8D" w14:textId="46B66E9B" w:rsidR="00D3278E" w:rsidRPr="002671B2" w:rsidRDefault="00D3278E" w:rsidP="00E0415C">
      <w:pPr>
        <w:spacing w:after="0" w:line="240" w:lineRule="auto"/>
        <w:jc w:val="center"/>
        <w:rPr>
          <w:rFonts w:eastAsia="Times New Roman" w:cs="Arial"/>
          <w:b/>
          <w:bCs/>
          <w:color w:val="000000"/>
          <w:sz w:val="48"/>
          <w:szCs w:val="48"/>
          <w:lang w:eastAsia="en-GB"/>
        </w:rPr>
      </w:pPr>
      <w:r>
        <w:rPr>
          <w:rFonts w:eastAsia="Times New Roman" w:cs="Arial"/>
          <w:b/>
          <w:bCs/>
          <w:color w:val="000000"/>
          <w:sz w:val="48"/>
          <w:szCs w:val="48"/>
          <w:lang w:eastAsia="en-GB"/>
        </w:rPr>
        <w:t>(Ofsted – Effective)</w:t>
      </w:r>
    </w:p>
    <w:p w14:paraId="1BA52CC1" w14:textId="77777777" w:rsidR="002671B2" w:rsidRDefault="002671B2" w:rsidP="00E0415C">
      <w:pPr>
        <w:spacing w:after="0" w:line="240" w:lineRule="auto"/>
        <w:jc w:val="center"/>
        <w:rPr>
          <w:rFonts w:eastAsia="Times New Roman" w:cs="Arial"/>
          <w:color w:val="000000"/>
          <w:sz w:val="48"/>
          <w:szCs w:val="48"/>
          <w:lang w:eastAsia="en-GB"/>
        </w:rPr>
      </w:pPr>
    </w:p>
    <w:p w14:paraId="53FDA9CE" w14:textId="54B76B88" w:rsidR="00E0415C" w:rsidRPr="007C0AF1" w:rsidRDefault="007C0AF1" w:rsidP="00E0415C">
      <w:pPr>
        <w:spacing w:after="0" w:line="240" w:lineRule="auto"/>
        <w:jc w:val="center"/>
        <w:rPr>
          <w:rFonts w:eastAsia="Times New Roman" w:cs="Arial"/>
          <w:color w:val="000000"/>
          <w:sz w:val="40"/>
          <w:szCs w:val="40"/>
          <w:lang w:eastAsia="en-GB"/>
        </w:rPr>
      </w:pPr>
      <w:r w:rsidRPr="007C0AF1">
        <w:rPr>
          <w:rFonts w:eastAsia="Times New Roman" w:cs="Arial"/>
          <w:color w:val="000000"/>
          <w:sz w:val="40"/>
          <w:szCs w:val="40"/>
          <w:lang w:eastAsia="en-GB"/>
        </w:rPr>
        <w:t>(including but not exclusive to Children, Young People and Vulnerable Adults)</w:t>
      </w:r>
    </w:p>
    <w:p w14:paraId="4666C84C" w14:textId="0E39D850" w:rsidR="00F815C1" w:rsidRPr="00390BBA" w:rsidRDefault="00F815C1" w:rsidP="00E0415C">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 xml:space="preserve">Version </w:t>
      </w:r>
      <w:r w:rsidR="0054136E">
        <w:rPr>
          <w:rFonts w:eastAsia="Times New Roman" w:cs="Times New Roman"/>
          <w:sz w:val="24"/>
          <w:szCs w:val="24"/>
          <w:lang w:eastAsia="en-GB"/>
        </w:rPr>
        <w:t>8</w:t>
      </w:r>
      <w:r>
        <w:rPr>
          <w:rFonts w:eastAsia="Times New Roman" w:cs="Times New Roman"/>
          <w:sz w:val="24"/>
          <w:szCs w:val="24"/>
          <w:lang w:eastAsia="en-GB"/>
        </w:rPr>
        <w:t xml:space="preserve"> rev </w:t>
      </w:r>
      <w:r w:rsidR="0054136E">
        <w:rPr>
          <w:rFonts w:eastAsia="Times New Roman" w:cs="Times New Roman"/>
          <w:sz w:val="24"/>
          <w:szCs w:val="24"/>
          <w:lang w:eastAsia="en-GB"/>
        </w:rPr>
        <w:t>Feb</w:t>
      </w:r>
      <w:r w:rsidR="008D5BD0">
        <w:rPr>
          <w:rFonts w:eastAsia="Times New Roman" w:cs="Times New Roman"/>
          <w:sz w:val="24"/>
          <w:szCs w:val="24"/>
          <w:lang w:eastAsia="en-GB"/>
        </w:rPr>
        <w:t xml:space="preserve"> 20</w:t>
      </w:r>
      <w:r w:rsidR="0054136E">
        <w:rPr>
          <w:rFonts w:eastAsia="Times New Roman" w:cs="Times New Roman"/>
          <w:sz w:val="24"/>
          <w:szCs w:val="24"/>
          <w:lang w:eastAsia="en-GB"/>
        </w:rPr>
        <w:t>24</w:t>
      </w:r>
    </w:p>
    <w:p w14:paraId="456824B8" w14:textId="77777777" w:rsidR="00E0415C" w:rsidRPr="00390BBA" w:rsidRDefault="00E0415C" w:rsidP="00E0415C">
      <w:pPr>
        <w:spacing w:after="0" w:line="240" w:lineRule="auto"/>
        <w:rPr>
          <w:rFonts w:eastAsia="Times New Roman" w:cs="Times New Roman"/>
          <w:sz w:val="24"/>
          <w:szCs w:val="24"/>
          <w:lang w:eastAsia="en-GB"/>
        </w:rPr>
      </w:pPr>
    </w:p>
    <w:p w14:paraId="433E12AB" w14:textId="5227AE22" w:rsidR="00E0415C" w:rsidRPr="00390BBA" w:rsidRDefault="008C744B" w:rsidP="00E0415C">
      <w:pPr>
        <w:spacing w:after="0" w:line="240" w:lineRule="auto"/>
        <w:rPr>
          <w:rFonts w:eastAsia="Times New Roman" w:cs="Times New Roman"/>
          <w:sz w:val="24"/>
          <w:szCs w:val="24"/>
          <w:lang w:eastAsia="en-GB"/>
        </w:rPr>
      </w:pPr>
      <w:r w:rsidRPr="0069205E">
        <w:rPr>
          <w:noProof/>
        </w:rPr>
        <w:drawing>
          <wp:anchor distT="0" distB="0" distL="114300" distR="114300" simplePos="0" relativeHeight="251685888" behindDoc="1" locked="0" layoutInCell="1" allowOverlap="1" wp14:anchorId="2F11BAEC" wp14:editId="57502E42">
            <wp:simplePos x="0" y="0"/>
            <wp:positionH relativeFrom="page">
              <wp:align>center</wp:align>
            </wp:positionH>
            <wp:positionV relativeFrom="paragraph">
              <wp:posOffset>141620</wp:posOffset>
            </wp:positionV>
            <wp:extent cx="1088141" cy="449122"/>
            <wp:effectExtent l="0" t="0" r="0" b="8255"/>
            <wp:wrapTight wrapText="bothSides">
              <wp:wrapPolygon edited="0">
                <wp:start x="0" y="0"/>
                <wp:lineTo x="0" y="21081"/>
                <wp:lineTo x="21184" y="21081"/>
                <wp:lineTo x="21184" y="0"/>
                <wp:lineTo x="0" y="0"/>
              </wp:wrapPolygon>
            </wp:wrapTight>
            <wp:docPr id="158628420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284204" name="Picture 1" descr="A black text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8141" cy="449122"/>
                    </a:xfrm>
                    <a:prstGeom prst="rect">
                      <a:avLst/>
                    </a:prstGeom>
                  </pic:spPr>
                </pic:pic>
              </a:graphicData>
            </a:graphic>
            <wp14:sizeRelH relativeFrom="page">
              <wp14:pctWidth>0</wp14:pctWidth>
            </wp14:sizeRelH>
            <wp14:sizeRelV relativeFrom="page">
              <wp14:pctHeight>0</wp14:pctHeight>
            </wp14:sizeRelV>
          </wp:anchor>
        </w:drawing>
      </w:r>
    </w:p>
    <w:p w14:paraId="65A51ECB" w14:textId="65FDBC24" w:rsidR="002E14A6" w:rsidRDefault="002E14A6" w:rsidP="00E0415C">
      <w:pPr>
        <w:spacing w:after="0" w:line="240" w:lineRule="auto"/>
        <w:rPr>
          <w:rFonts w:eastAsia="Times New Roman" w:cs="Times New Roman"/>
          <w:sz w:val="24"/>
          <w:szCs w:val="24"/>
          <w:lang w:eastAsia="en-GB"/>
        </w:rPr>
      </w:pPr>
    </w:p>
    <w:p w14:paraId="24C7D656" w14:textId="217658EB" w:rsidR="002671B2" w:rsidRDefault="002671B2" w:rsidP="00E0415C">
      <w:pPr>
        <w:spacing w:after="0" w:line="240" w:lineRule="auto"/>
        <w:rPr>
          <w:rFonts w:eastAsia="Times New Roman" w:cs="Times New Roman"/>
          <w:sz w:val="24"/>
          <w:szCs w:val="24"/>
          <w:lang w:eastAsia="en-GB"/>
        </w:rPr>
      </w:pPr>
    </w:p>
    <w:p w14:paraId="543DE146" w14:textId="64F81338" w:rsidR="002671B2" w:rsidRDefault="002671B2" w:rsidP="00E0415C">
      <w:pPr>
        <w:spacing w:after="0" w:line="240" w:lineRule="auto"/>
        <w:rPr>
          <w:rFonts w:eastAsia="Times New Roman" w:cs="Times New Roman"/>
          <w:sz w:val="24"/>
          <w:szCs w:val="24"/>
          <w:lang w:eastAsia="en-GB"/>
        </w:rPr>
      </w:pPr>
    </w:p>
    <w:p w14:paraId="1C062E8D" w14:textId="7A642B6F" w:rsidR="002671B2" w:rsidRPr="00390BBA" w:rsidRDefault="002671B2" w:rsidP="002671B2">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 xml:space="preserve">Signed by </w:t>
      </w:r>
      <w:r w:rsidR="008D5BD0">
        <w:rPr>
          <w:rFonts w:eastAsia="Times New Roman" w:cs="Times New Roman"/>
          <w:sz w:val="24"/>
          <w:szCs w:val="24"/>
          <w:lang w:eastAsia="en-GB"/>
        </w:rPr>
        <w:t xml:space="preserve">Charlotte Parman Designated Safeguarding Lead </w:t>
      </w:r>
    </w:p>
    <w:sdt>
      <w:sdtPr>
        <w:rPr>
          <w:rFonts w:asciiTheme="minorHAnsi" w:eastAsiaTheme="minorHAnsi" w:hAnsiTheme="minorHAnsi" w:cstheme="minorBidi"/>
          <w:color w:val="auto"/>
          <w:sz w:val="22"/>
          <w:szCs w:val="22"/>
          <w:lang w:val="en-GB"/>
        </w:rPr>
        <w:id w:val="-1669240310"/>
        <w:docPartObj>
          <w:docPartGallery w:val="Table of Contents"/>
          <w:docPartUnique/>
        </w:docPartObj>
      </w:sdtPr>
      <w:sdtEndPr>
        <w:rPr>
          <w:b/>
          <w:bCs/>
          <w:noProof/>
        </w:rPr>
      </w:sdtEndPr>
      <w:sdtContent>
        <w:p w14:paraId="1F19FAD6" w14:textId="77777777" w:rsidR="006E7D71" w:rsidRDefault="006E7D71">
          <w:pPr>
            <w:pStyle w:val="TOCHeading"/>
            <w:rPr>
              <w:rFonts w:asciiTheme="minorHAnsi" w:eastAsiaTheme="minorHAnsi" w:hAnsiTheme="minorHAnsi" w:cstheme="minorBidi"/>
              <w:color w:val="auto"/>
              <w:sz w:val="22"/>
              <w:szCs w:val="22"/>
              <w:lang w:val="en-GB"/>
            </w:rPr>
          </w:pPr>
        </w:p>
        <w:p w14:paraId="3E3AB4C4" w14:textId="77777777" w:rsidR="006E7D71" w:rsidRDefault="006E7D71">
          <w:r>
            <w:br w:type="page"/>
          </w:r>
        </w:p>
        <w:p w14:paraId="34AEDC9A" w14:textId="42B8950C" w:rsidR="00CC5FFF" w:rsidRDefault="00CC5FFF">
          <w:pPr>
            <w:pStyle w:val="TOCHeading"/>
          </w:pPr>
          <w:r>
            <w:lastRenderedPageBreak/>
            <w:t>Contents</w:t>
          </w:r>
        </w:p>
        <w:p w14:paraId="26C1EB1F" w14:textId="3D833ABA" w:rsidR="003C6BDA" w:rsidRDefault="00CC5FFF">
          <w:pPr>
            <w:pStyle w:val="TOC1"/>
            <w:tabs>
              <w:tab w:val="right" w:leader="dot" w:pos="9487"/>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83980602" w:history="1">
            <w:r w:rsidR="003C6BDA" w:rsidRPr="003F360A">
              <w:rPr>
                <w:rStyle w:val="Hyperlink"/>
                <w:rFonts w:eastAsia="Times New Roman"/>
                <w:noProof/>
                <w:lang w:eastAsia="en-GB"/>
              </w:rPr>
              <w:t>Purpose of the Policy</w:t>
            </w:r>
            <w:r w:rsidR="003C6BDA">
              <w:rPr>
                <w:noProof/>
                <w:webHidden/>
              </w:rPr>
              <w:tab/>
            </w:r>
            <w:r w:rsidR="003C6BDA">
              <w:rPr>
                <w:noProof/>
                <w:webHidden/>
              </w:rPr>
              <w:fldChar w:fldCharType="begin"/>
            </w:r>
            <w:r w:rsidR="003C6BDA">
              <w:rPr>
                <w:noProof/>
                <w:webHidden/>
              </w:rPr>
              <w:instrText xml:space="preserve"> PAGEREF _Toc83980602 \h </w:instrText>
            </w:r>
            <w:r w:rsidR="003C6BDA">
              <w:rPr>
                <w:noProof/>
                <w:webHidden/>
              </w:rPr>
            </w:r>
            <w:r w:rsidR="003C6BDA">
              <w:rPr>
                <w:noProof/>
                <w:webHidden/>
              </w:rPr>
              <w:fldChar w:fldCharType="separate"/>
            </w:r>
            <w:r w:rsidR="00AA24AF">
              <w:rPr>
                <w:noProof/>
                <w:webHidden/>
              </w:rPr>
              <w:t>4</w:t>
            </w:r>
            <w:r w:rsidR="003C6BDA">
              <w:rPr>
                <w:noProof/>
                <w:webHidden/>
              </w:rPr>
              <w:fldChar w:fldCharType="end"/>
            </w:r>
          </w:hyperlink>
        </w:p>
        <w:p w14:paraId="7865BEC7" w14:textId="3BC21AFA" w:rsidR="003C6BDA" w:rsidRDefault="008B135E">
          <w:pPr>
            <w:pStyle w:val="TOC1"/>
            <w:tabs>
              <w:tab w:val="right" w:leader="dot" w:pos="9487"/>
            </w:tabs>
            <w:rPr>
              <w:rFonts w:eastAsiaTheme="minorEastAsia"/>
              <w:noProof/>
              <w:lang w:eastAsia="en-GB"/>
            </w:rPr>
          </w:pPr>
          <w:hyperlink w:anchor="_Toc83980603" w:history="1">
            <w:r w:rsidR="003C6BDA" w:rsidRPr="003F360A">
              <w:rPr>
                <w:rStyle w:val="Hyperlink"/>
                <w:rFonts w:eastAsia="Times New Roman"/>
                <w:noProof/>
                <w:lang w:eastAsia="en-GB"/>
              </w:rPr>
              <w:t>General Policy Statement:</w:t>
            </w:r>
            <w:r w:rsidR="003C6BDA">
              <w:rPr>
                <w:noProof/>
                <w:webHidden/>
              </w:rPr>
              <w:tab/>
            </w:r>
            <w:r w:rsidR="003C6BDA">
              <w:rPr>
                <w:noProof/>
                <w:webHidden/>
              </w:rPr>
              <w:fldChar w:fldCharType="begin"/>
            </w:r>
            <w:r w:rsidR="003C6BDA">
              <w:rPr>
                <w:noProof/>
                <w:webHidden/>
              </w:rPr>
              <w:instrText xml:space="preserve"> PAGEREF _Toc83980603 \h </w:instrText>
            </w:r>
            <w:r w:rsidR="003C6BDA">
              <w:rPr>
                <w:noProof/>
                <w:webHidden/>
              </w:rPr>
            </w:r>
            <w:r w:rsidR="003C6BDA">
              <w:rPr>
                <w:noProof/>
                <w:webHidden/>
              </w:rPr>
              <w:fldChar w:fldCharType="separate"/>
            </w:r>
            <w:r w:rsidR="00AA24AF">
              <w:rPr>
                <w:noProof/>
                <w:webHidden/>
              </w:rPr>
              <w:t>5</w:t>
            </w:r>
            <w:r w:rsidR="003C6BDA">
              <w:rPr>
                <w:noProof/>
                <w:webHidden/>
              </w:rPr>
              <w:fldChar w:fldCharType="end"/>
            </w:r>
          </w:hyperlink>
        </w:p>
        <w:p w14:paraId="7254D32C" w14:textId="1392174F" w:rsidR="003C6BDA" w:rsidRDefault="008B135E">
          <w:pPr>
            <w:pStyle w:val="TOC1"/>
            <w:tabs>
              <w:tab w:val="right" w:leader="dot" w:pos="9487"/>
            </w:tabs>
            <w:rPr>
              <w:rFonts w:eastAsiaTheme="minorEastAsia"/>
              <w:noProof/>
              <w:lang w:eastAsia="en-GB"/>
            </w:rPr>
          </w:pPr>
          <w:hyperlink w:anchor="_Toc83980604" w:history="1">
            <w:r w:rsidR="003C6BDA" w:rsidRPr="003F360A">
              <w:rPr>
                <w:rStyle w:val="Hyperlink"/>
                <w:rFonts w:eastAsia="Times New Roman"/>
                <w:noProof/>
                <w:lang w:eastAsia="en-GB"/>
              </w:rPr>
              <w:t>Safeguarding Commitment</w:t>
            </w:r>
            <w:r w:rsidR="003C6BDA">
              <w:rPr>
                <w:noProof/>
                <w:webHidden/>
              </w:rPr>
              <w:tab/>
            </w:r>
            <w:r w:rsidR="003C6BDA">
              <w:rPr>
                <w:noProof/>
                <w:webHidden/>
              </w:rPr>
              <w:fldChar w:fldCharType="begin"/>
            </w:r>
            <w:r w:rsidR="003C6BDA">
              <w:rPr>
                <w:noProof/>
                <w:webHidden/>
              </w:rPr>
              <w:instrText xml:space="preserve"> PAGEREF _Toc83980604 \h </w:instrText>
            </w:r>
            <w:r w:rsidR="003C6BDA">
              <w:rPr>
                <w:noProof/>
                <w:webHidden/>
              </w:rPr>
            </w:r>
            <w:r w:rsidR="003C6BDA">
              <w:rPr>
                <w:noProof/>
                <w:webHidden/>
              </w:rPr>
              <w:fldChar w:fldCharType="separate"/>
            </w:r>
            <w:r w:rsidR="00AA24AF">
              <w:rPr>
                <w:noProof/>
                <w:webHidden/>
              </w:rPr>
              <w:t>7</w:t>
            </w:r>
            <w:r w:rsidR="003C6BDA">
              <w:rPr>
                <w:noProof/>
                <w:webHidden/>
              </w:rPr>
              <w:fldChar w:fldCharType="end"/>
            </w:r>
          </w:hyperlink>
        </w:p>
        <w:p w14:paraId="3B363AFE" w14:textId="7C47DD10" w:rsidR="003C6BDA" w:rsidRDefault="008B135E">
          <w:pPr>
            <w:pStyle w:val="TOC1"/>
            <w:tabs>
              <w:tab w:val="right" w:leader="dot" w:pos="9487"/>
            </w:tabs>
            <w:rPr>
              <w:rFonts w:eastAsiaTheme="minorEastAsia"/>
              <w:noProof/>
              <w:lang w:eastAsia="en-GB"/>
            </w:rPr>
          </w:pPr>
          <w:hyperlink w:anchor="_Toc83980605" w:history="1">
            <w:r w:rsidR="003C6BDA" w:rsidRPr="003F360A">
              <w:rPr>
                <w:rStyle w:val="Hyperlink"/>
                <w:rFonts w:eastAsia="Times New Roman"/>
                <w:noProof/>
                <w:lang w:eastAsia="en-GB"/>
              </w:rPr>
              <w:t>Mental Capacity Act: Children and Young People</w:t>
            </w:r>
            <w:r w:rsidR="003C6BDA">
              <w:rPr>
                <w:noProof/>
                <w:webHidden/>
              </w:rPr>
              <w:tab/>
            </w:r>
            <w:r w:rsidR="003C6BDA">
              <w:rPr>
                <w:noProof/>
                <w:webHidden/>
              </w:rPr>
              <w:fldChar w:fldCharType="begin"/>
            </w:r>
            <w:r w:rsidR="003C6BDA">
              <w:rPr>
                <w:noProof/>
                <w:webHidden/>
              </w:rPr>
              <w:instrText xml:space="preserve"> PAGEREF _Toc83980605 \h </w:instrText>
            </w:r>
            <w:r w:rsidR="003C6BDA">
              <w:rPr>
                <w:noProof/>
                <w:webHidden/>
              </w:rPr>
            </w:r>
            <w:r w:rsidR="003C6BDA">
              <w:rPr>
                <w:noProof/>
                <w:webHidden/>
              </w:rPr>
              <w:fldChar w:fldCharType="separate"/>
            </w:r>
            <w:r w:rsidR="00AA24AF">
              <w:rPr>
                <w:noProof/>
                <w:webHidden/>
              </w:rPr>
              <w:t>8</w:t>
            </w:r>
            <w:r w:rsidR="003C6BDA">
              <w:rPr>
                <w:noProof/>
                <w:webHidden/>
              </w:rPr>
              <w:fldChar w:fldCharType="end"/>
            </w:r>
          </w:hyperlink>
        </w:p>
        <w:p w14:paraId="2A81ED6E" w14:textId="3F16F5EC" w:rsidR="003C6BDA" w:rsidRDefault="008B135E">
          <w:pPr>
            <w:pStyle w:val="TOC1"/>
            <w:tabs>
              <w:tab w:val="right" w:leader="dot" w:pos="9487"/>
            </w:tabs>
            <w:rPr>
              <w:rFonts w:eastAsiaTheme="minorEastAsia"/>
              <w:noProof/>
              <w:lang w:eastAsia="en-GB"/>
            </w:rPr>
          </w:pPr>
          <w:hyperlink w:anchor="_Toc83980606" w:history="1">
            <w:r w:rsidR="003C6BDA" w:rsidRPr="003F360A">
              <w:rPr>
                <w:rStyle w:val="Hyperlink"/>
                <w:rFonts w:eastAsia="Times New Roman"/>
                <w:noProof/>
                <w:lang w:eastAsia="en-GB"/>
              </w:rPr>
              <w:t>Definitions of Abuse</w:t>
            </w:r>
            <w:r w:rsidR="003C6BDA">
              <w:rPr>
                <w:noProof/>
                <w:webHidden/>
              </w:rPr>
              <w:tab/>
            </w:r>
            <w:r w:rsidR="003C6BDA">
              <w:rPr>
                <w:noProof/>
                <w:webHidden/>
              </w:rPr>
              <w:fldChar w:fldCharType="begin"/>
            </w:r>
            <w:r w:rsidR="003C6BDA">
              <w:rPr>
                <w:noProof/>
                <w:webHidden/>
              </w:rPr>
              <w:instrText xml:space="preserve"> PAGEREF _Toc83980606 \h </w:instrText>
            </w:r>
            <w:r w:rsidR="003C6BDA">
              <w:rPr>
                <w:noProof/>
                <w:webHidden/>
              </w:rPr>
            </w:r>
            <w:r w:rsidR="003C6BDA">
              <w:rPr>
                <w:noProof/>
                <w:webHidden/>
              </w:rPr>
              <w:fldChar w:fldCharType="separate"/>
            </w:r>
            <w:r w:rsidR="00AA24AF">
              <w:rPr>
                <w:noProof/>
                <w:webHidden/>
              </w:rPr>
              <w:t>10</w:t>
            </w:r>
            <w:r w:rsidR="003C6BDA">
              <w:rPr>
                <w:noProof/>
                <w:webHidden/>
              </w:rPr>
              <w:fldChar w:fldCharType="end"/>
            </w:r>
          </w:hyperlink>
        </w:p>
        <w:p w14:paraId="557E4F8E" w14:textId="6C6D1D6A" w:rsidR="003C6BDA" w:rsidRDefault="008B135E">
          <w:pPr>
            <w:pStyle w:val="TOC2"/>
            <w:tabs>
              <w:tab w:val="right" w:leader="dot" w:pos="9487"/>
            </w:tabs>
            <w:rPr>
              <w:rFonts w:eastAsiaTheme="minorEastAsia"/>
              <w:noProof/>
              <w:lang w:eastAsia="en-GB"/>
            </w:rPr>
          </w:pPr>
          <w:hyperlink w:anchor="_Toc83980607" w:history="1">
            <w:r w:rsidR="003C6BDA" w:rsidRPr="003F360A">
              <w:rPr>
                <w:rStyle w:val="Hyperlink"/>
                <w:rFonts w:eastAsia="Times New Roman"/>
                <w:noProof/>
                <w:lang w:eastAsia="en-GB"/>
              </w:rPr>
              <w:t>Physical Abuse</w:t>
            </w:r>
            <w:r w:rsidR="003C6BDA">
              <w:rPr>
                <w:noProof/>
                <w:webHidden/>
              </w:rPr>
              <w:tab/>
            </w:r>
            <w:r w:rsidR="003C6BDA">
              <w:rPr>
                <w:noProof/>
                <w:webHidden/>
              </w:rPr>
              <w:fldChar w:fldCharType="begin"/>
            </w:r>
            <w:r w:rsidR="003C6BDA">
              <w:rPr>
                <w:noProof/>
                <w:webHidden/>
              </w:rPr>
              <w:instrText xml:space="preserve"> PAGEREF _Toc83980607 \h </w:instrText>
            </w:r>
            <w:r w:rsidR="003C6BDA">
              <w:rPr>
                <w:noProof/>
                <w:webHidden/>
              </w:rPr>
            </w:r>
            <w:r w:rsidR="003C6BDA">
              <w:rPr>
                <w:noProof/>
                <w:webHidden/>
              </w:rPr>
              <w:fldChar w:fldCharType="separate"/>
            </w:r>
            <w:r w:rsidR="00AA24AF">
              <w:rPr>
                <w:noProof/>
                <w:webHidden/>
              </w:rPr>
              <w:t>10</w:t>
            </w:r>
            <w:r w:rsidR="003C6BDA">
              <w:rPr>
                <w:noProof/>
                <w:webHidden/>
              </w:rPr>
              <w:fldChar w:fldCharType="end"/>
            </w:r>
          </w:hyperlink>
        </w:p>
        <w:p w14:paraId="69BED612" w14:textId="0F588D1C" w:rsidR="003C6BDA" w:rsidRDefault="008B135E">
          <w:pPr>
            <w:pStyle w:val="TOC2"/>
            <w:tabs>
              <w:tab w:val="right" w:leader="dot" w:pos="9487"/>
            </w:tabs>
            <w:rPr>
              <w:rFonts w:eastAsiaTheme="minorEastAsia"/>
              <w:noProof/>
              <w:lang w:eastAsia="en-GB"/>
            </w:rPr>
          </w:pPr>
          <w:hyperlink w:anchor="_Toc83980608" w:history="1">
            <w:r w:rsidR="003C6BDA" w:rsidRPr="003F360A">
              <w:rPr>
                <w:rStyle w:val="Hyperlink"/>
                <w:rFonts w:eastAsia="Times New Roman"/>
                <w:noProof/>
                <w:lang w:eastAsia="en-GB"/>
              </w:rPr>
              <w:t>Neglect and acts of omission</w:t>
            </w:r>
            <w:r w:rsidR="003C6BDA">
              <w:rPr>
                <w:noProof/>
                <w:webHidden/>
              </w:rPr>
              <w:tab/>
            </w:r>
            <w:r w:rsidR="003C6BDA">
              <w:rPr>
                <w:noProof/>
                <w:webHidden/>
              </w:rPr>
              <w:fldChar w:fldCharType="begin"/>
            </w:r>
            <w:r w:rsidR="003C6BDA">
              <w:rPr>
                <w:noProof/>
                <w:webHidden/>
              </w:rPr>
              <w:instrText xml:space="preserve"> PAGEREF _Toc83980608 \h </w:instrText>
            </w:r>
            <w:r w:rsidR="003C6BDA">
              <w:rPr>
                <w:noProof/>
                <w:webHidden/>
              </w:rPr>
            </w:r>
            <w:r w:rsidR="003C6BDA">
              <w:rPr>
                <w:noProof/>
                <w:webHidden/>
              </w:rPr>
              <w:fldChar w:fldCharType="separate"/>
            </w:r>
            <w:r w:rsidR="00AA24AF">
              <w:rPr>
                <w:noProof/>
                <w:webHidden/>
              </w:rPr>
              <w:t>10</w:t>
            </w:r>
            <w:r w:rsidR="003C6BDA">
              <w:rPr>
                <w:noProof/>
                <w:webHidden/>
              </w:rPr>
              <w:fldChar w:fldCharType="end"/>
            </w:r>
          </w:hyperlink>
        </w:p>
        <w:p w14:paraId="5927686C" w14:textId="159E0D2C" w:rsidR="003C6BDA" w:rsidRDefault="008B135E">
          <w:pPr>
            <w:pStyle w:val="TOC2"/>
            <w:tabs>
              <w:tab w:val="right" w:leader="dot" w:pos="9487"/>
            </w:tabs>
            <w:rPr>
              <w:rFonts w:eastAsiaTheme="minorEastAsia"/>
              <w:noProof/>
              <w:lang w:eastAsia="en-GB"/>
            </w:rPr>
          </w:pPr>
          <w:hyperlink w:anchor="_Toc83980609" w:history="1">
            <w:r w:rsidR="003C6BDA" w:rsidRPr="003F360A">
              <w:rPr>
                <w:rStyle w:val="Hyperlink"/>
                <w:rFonts w:eastAsia="Times New Roman"/>
                <w:noProof/>
                <w:lang w:eastAsia="en-GB"/>
              </w:rPr>
              <w:t>Self-Neglect</w:t>
            </w:r>
            <w:r w:rsidR="003C6BDA">
              <w:rPr>
                <w:noProof/>
                <w:webHidden/>
              </w:rPr>
              <w:tab/>
            </w:r>
            <w:r w:rsidR="003C6BDA">
              <w:rPr>
                <w:noProof/>
                <w:webHidden/>
              </w:rPr>
              <w:fldChar w:fldCharType="begin"/>
            </w:r>
            <w:r w:rsidR="003C6BDA">
              <w:rPr>
                <w:noProof/>
                <w:webHidden/>
              </w:rPr>
              <w:instrText xml:space="preserve"> PAGEREF _Toc83980609 \h </w:instrText>
            </w:r>
            <w:r w:rsidR="003C6BDA">
              <w:rPr>
                <w:noProof/>
                <w:webHidden/>
              </w:rPr>
            </w:r>
            <w:r w:rsidR="003C6BDA">
              <w:rPr>
                <w:noProof/>
                <w:webHidden/>
              </w:rPr>
              <w:fldChar w:fldCharType="separate"/>
            </w:r>
            <w:r w:rsidR="00AA24AF">
              <w:rPr>
                <w:noProof/>
                <w:webHidden/>
              </w:rPr>
              <w:t>11</w:t>
            </w:r>
            <w:r w:rsidR="003C6BDA">
              <w:rPr>
                <w:noProof/>
                <w:webHidden/>
              </w:rPr>
              <w:fldChar w:fldCharType="end"/>
            </w:r>
          </w:hyperlink>
        </w:p>
        <w:p w14:paraId="57DDE90D" w14:textId="2C6F37F6" w:rsidR="003C6BDA" w:rsidRDefault="008B135E">
          <w:pPr>
            <w:pStyle w:val="TOC2"/>
            <w:tabs>
              <w:tab w:val="right" w:leader="dot" w:pos="9487"/>
            </w:tabs>
            <w:rPr>
              <w:rFonts w:eastAsiaTheme="minorEastAsia"/>
              <w:noProof/>
              <w:lang w:eastAsia="en-GB"/>
            </w:rPr>
          </w:pPr>
          <w:hyperlink w:anchor="_Toc83980610" w:history="1">
            <w:r w:rsidR="003C6BDA" w:rsidRPr="003F360A">
              <w:rPr>
                <w:rStyle w:val="Hyperlink"/>
                <w:rFonts w:eastAsia="Times New Roman"/>
                <w:noProof/>
                <w:lang w:eastAsia="en-GB"/>
              </w:rPr>
              <w:t>Sexual Abuse</w:t>
            </w:r>
            <w:r w:rsidR="003C6BDA">
              <w:rPr>
                <w:noProof/>
                <w:webHidden/>
              </w:rPr>
              <w:tab/>
            </w:r>
            <w:r w:rsidR="003C6BDA">
              <w:rPr>
                <w:noProof/>
                <w:webHidden/>
              </w:rPr>
              <w:fldChar w:fldCharType="begin"/>
            </w:r>
            <w:r w:rsidR="003C6BDA">
              <w:rPr>
                <w:noProof/>
                <w:webHidden/>
              </w:rPr>
              <w:instrText xml:space="preserve"> PAGEREF _Toc83980610 \h </w:instrText>
            </w:r>
            <w:r w:rsidR="003C6BDA">
              <w:rPr>
                <w:noProof/>
                <w:webHidden/>
              </w:rPr>
            </w:r>
            <w:r w:rsidR="003C6BDA">
              <w:rPr>
                <w:noProof/>
                <w:webHidden/>
              </w:rPr>
              <w:fldChar w:fldCharType="separate"/>
            </w:r>
            <w:r w:rsidR="00AA24AF">
              <w:rPr>
                <w:noProof/>
                <w:webHidden/>
              </w:rPr>
              <w:t>12</w:t>
            </w:r>
            <w:r w:rsidR="003C6BDA">
              <w:rPr>
                <w:noProof/>
                <w:webHidden/>
              </w:rPr>
              <w:fldChar w:fldCharType="end"/>
            </w:r>
          </w:hyperlink>
        </w:p>
        <w:p w14:paraId="77426E30" w14:textId="60EB9E96" w:rsidR="003C6BDA" w:rsidRDefault="008B135E">
          <w:pPr>
            <w:pStyle w:val="TOC2"/>
            <w:tabs>
              <w:tab w:val="right" w:leader="dot" w:pos="9487"/>
            </w:tabs>
            <w:rPr>
              <w:rFonts w:eastAsiaTheme="minorEastAsia"/>
              <w:noProof/>
              <w:lang w:eastAsia="en-GB"/>
            </w:rPr>
          </w:pPr>
          <w:hyperlink w:anchor="_Toc83980611" w:history="1">
            <w:r w:rsidR="003C6BDA" w:rsidRPr="003F360A">
              <w:rPr>
                <w:rStyle w:val="Hyperlink"/>
                <w:rFonts w:eastAsia="Times New Roman"/>
                <w:noProof/>
                <w:lang w:eastAsia="en-GB"/>
              </w:rPr>
              <w:t>Child Sexual Exploitation</w:t>
            </w:r>
            <w:r w:rsidR="003C6BDA">
              <w:rPr>
                <w:noProof/>
                <w:webHidden/>
              </w:rPr>
              <w:tab/>
            </w:r>
            <w:r w:rsidR="003C6BDA">
              <w:rPr>
                <w:noProof/>
                <w:webHidden/>
              </w:rPr>
              <w:fldChar w:fldCharType="begin"/>
            </w:r>
            <w:r w:rsidR="003C6BDA">
              <w:rPr>
                <w:noProof/>
                <w:webHidden/>
              </w:rPr>
              <w:instrText xml:space="preserve"> PAGEREF _Toc83980611 \h </w:instrText>
            </w:r>
            <w:r w:rsidR="003C6BDA">
              <w:rPr>
                <w:noProof/>
                <w:webHidden/>
              </w:rPr>
            </w:r>
            <w:r w:rsidR="003C6BDA">
              <w:rPr>
                <w:noProof/>
                <w:webHidden/>
              </w:rPr>
              <w:fldChar w:fldCharType="separate"/>
            </w:r>
            <w:r w:rsidR="00AA24AF">
              <w:rPr>
                <w:noProof/>
                <w:webHidden/>
              </w:rPr>
              <w:t>12</w:t>
            </w:r>
            <w:r w:rsidR="003C6BDA">
              <w:rPr>
                <w:noProof/>
                <w:webHidden/>
              </w:rPr>
              <w:fldChar w:fldCharType="end"/>
            </w:r>
          </w:hyperlink>
        </w:p>
        <w:p w14:paraId="4A8A18CE" w14:textId="256AD0C6" w:rsidR="003C6BDA" w:rsidRDefault="008B135E">
          <w:pPr>
            <w:pStyle w:val="TOC2"/>
            <w:tabs>
              <w:tab w:val="right" w:leader="dot" w:pos="9487"/>
            </w:tabs>
            <w:rPr>
              <w:rFonts w:eastAsiaTheme="minorEastAsia"/>
              <w:noProof/>
              <w:lang w:eastAsia="en-GB"/>
            </w:rPr>
          </w:pPr>
          <w:hyperlink w:anchor="_Toc83980612" w:history="1">
            <w:r w:rsidR="003C6BDA" w:rsidRPr="003F360A">
              <w:rPr>
                <w:rStyle w:val="Hyperlink"/>
                <w:rFonts w:eastAsia="Times New Roman"/>
                <w:noProof/>
                <w:lang w:eastAsia="en-GB"/>
              </w:rPr>
              <w:t>Child Sexual Abuse online</w:t>
            </w:r>
            <w:r w:rsidR="003C6BDA">
              <w:rPr>
                <w:noProof/>
                <w:webHidden/>
              </w:rPr>
              <w:tab/>
            </w:r>
            <w:r w:rsidR="003C6BDA">
              <w:rPr>
                <w:noProof/>
                <w:webHidden/>
              </w:rPr>
              <w:fldChar w:fldCharType="begin"/>
            </w:r>
            <w:r w:rsidR="003C6BDA">
              <w:rPr>
                <w:noProof/>
                <w:webHidden/>
              </w:rPr>
              <w:instrText xml:space="preserve"> PAGEREF _Toc83980612 \h </w:instrText>
            </w:r>
            <w:r w:rsidR="003C6BDA">
              <w:rPr>
                <w:noProof/>
                <w:webHidden/>
              </w:rPr>
            </w:r>
            <w:r w:rsidR="003C6BDA">
              <w:rPr>
                <w:noProof/>
                <w:webHidden/>
              </w:rPr>
              <w:fldChar w:fldCharType="separate"/>
            </w:r>
            <w:r w:rsidR="00AA24AF">
              <w:rPr>
                <w:noProof/>
                <w:webHidden/>
              </w:rPr>
              <w:t>13</w:t>
            </w:r>
            <w:r w:rsidR="003C6BDA">
              <w:rPr>
                <w:noProof/>
                <w:webHidden/>
              </w:rPr>
              <w:fldChar w:fldCharType="end"/>
            </w:r>
          </w:hyperlink>
        </w:p>
        <w:p w14:paraId="2EE669EF" w14:textId="351B8000" w:rsidR="003C6BDA" w:rsidRDefault="008B135E">
          <w:pPr>
            <w:pStyle w:val="TOC2"/>
            <w:tabs>
              <w:tab w:val="right" w:leader="dot" w:pos="9487"/>
            </w:tabs>
            <w:rPr>
              <w:rFonts w:eastAsiaTheme="minorEastAsia"/>
              <w:noProof/>
              <w:lang w:eastAsia="en-GB"/>
            </w:rPr>
          </w:pPr>
          <w:hyperlink w:anchor="_Toc83980613" w:history="1">
            <w:r w:rsidR="003C6BDA" w:rsidRPr="003F360A">
              <w:rPr>
                <w:rStyle w:val="Hyperlink"/>
                <w:rFonts w:eastAsia="Times New Roman"/>
                <w:noProof/>
                <w:lang w:eastAsia="en-GB"/>
              </w:rPr>
              <w:t>Emotional Abuse/ Psychological Abuse</w:t>
            </w:r>
            <w:r w:rsidR="003C6BDA">
              <w:rPr>
                <w:noProof/>
                <w:webHidden/>
              </w:rPr>
              <w:tab/>
            </w:r>
            <w:r w:rsidR="003C6BDA">
              <w:rPr>
                <w:noProof/>
                <w:webHidden/>
              </w:rPr>
              <w:fldChar w:fldCharType="begin"/>
            </w:r>
            <w:r w:rsidR="003C6BDA">
              <w:rPr>
                <w:noProof/>
                <w:webHidden/>
              </w:rPr>
              <w:instrText xml:space="preserve"> PAGEREF _Toc83980613 \h </w:instrText>
            </w:r>
            <w:r w:rsidR="003C6BDA">
              <w:rPr>
                <w:noProof/>
                <w:webHidden/>
              </w:rPr>
            </w:r>
            <w:r w:rsidR="003C6BDA">
              <w:rPr>
                <w:noProof/>
                <w:webHidden/>
              </w:rPr>
              <w:fldChar w:fldCharType="separate"/>
            </w:r>
            <w:r w:rsidR="00AA24AF">
              <w:rPr>
                <w:noProof/>
                <w:webHidden/>
              </w:rPr>
              <w:t>14</w:t>
            </w:r>
            <w:r w:rsidR="003C6BDA">
              <w:rPr>
                <w:noProof/>
                <w:webHidden/>
              </w:rPr>
              <w:fldChar w:fldCharType="end"/>
            </w:r>
          </w:hyperlink>
        </w:p>
        <w:p w14:paraId="587ABA28" w14:textId="53E3C448" w:rsidR="003C6BDA" w:rsidRDefault="008B135E">
          <w:pPr>
            <w:pStyle w:val="TOC2"/>
            <w:tabs>
              <w:tab w:val="right" w:leader="dot" w:pos="9487"/>
            </w:tabs>
            <w:rPr>
              <w:rFonts w:eastAsiaTheme="minorEastAsia"/>
              <w:noProof/>
              <w:lang w:eastAsia="en-GB"/>
            </w:rPr>
          </w:pPr>
          <w:hyperlink w:anchor="_Toc83980614" w:history="1">
            <w:r w:rsidR="003C6BDA" w:rsidRPr="003F360A">
              <w:rPr>
                <w:rStyle w:val="Hyperlink"/>
                <w:rFonts w:eastAsia="Times New Roman"/>
                <w:noProof/>
                <w:lang w:eastAsia="en-GB"/>
              </w:rPr>
              <w:t>Financial or Material Abuse</w:t>
            </w:r>
            <w:r w:rsidR="003C6BDA">
              <w:rPr>
                <w:noProof/>
                <w:webHidden/>
              </w:rPr>
              <w:tab/>
            </w:r>
            <w:r w:rsidR="003C6BDA">
              <w:rPr>
                <w:noProof/>
                <w:webHidden/>
              </w:rPr>
              <w:fldChar w:fldCharType="begin"/>
            </w:r>
            <w:r w:rsidR="003C6BDA">
              <w:rPr>
                <w:noProof/>
                <w:webHidden/>
              </w:rPr>
              <w:instrText xml:space="preserve"> PAGEREF _Toc83980614 \h </w:instrText>
            </w:r>
            <w:r w:rsidR="003C6BDA">
              <w:rPr>
                <w:noProof/>
                <w:webHidden/>
              </w:rPr>
            </w:r>
            <w:r w:rsidR="003C6BDA">
              <w:rPr>
                <w:noProof/>
                <w:webHidden/>
              </w:rPr>
              <w:fldChar w:fldCharType="separate"/>
            </w:r>
            <w:r w:rsidR="00AA24AF">
              <w:rPr>
                <w:noProof/>
                <w:webHidden/>
              </w:rPr>
              <w:t>15</w:t>
            </w:r>
            <w:r w:rsidR="003C6BDA">
              <w:rPr>
                <w:noProof/>
                <w:webHidden/>
              </w:rPr>
              <w:fldChar w:fldCharType="end"/>
            </w:r>
          </w:hyperlink>
        </w:p>
        <w:p w14:paraId="7744838B" w14:textId="375319FF" w:rsidR="003C6BDA" w:rsidRDefault="008B135E">
          <w:pPr>
            <w:pStyle w:val="TOC2"/>
            <w:tabs>
              <w:tab w:val="right" w:leader="dot" w:pos="9487"/>
            </w:tabs>
            <w:rPr>
              <w:rFonts w:eastAsiaTheme="minorEastAsia"/>
              <w:noProof/>
              <w:lang w:eastAsia="en-GB"/>
            </w:rPr>
          </w:pPr>
          <w:hyperlink w:anchor="_Toc83980615" w:history="1">
            <w:r w:rsidR="003C6BDA" w:rsidRPr="003F360A">
              <w:rPr>
                <w:rStyle w:val="Hyperlink"/>
                <w:rFonts w:eastAsia="Times New Roman"/>
                <w:noProof/>
                <w:lang w:eastAsia="en-GB"/>
              </w:rPr>
              <w:t>Discriminatory Abuse</w:t>
            </w:r>
            <w:r w:rsidR="003C6BDA">
              <w:rPr>
                <w:noProof/>
                <w:webHidden/>
              </w:rPr>
              <w:tab/>
            </w:r>
            <w:r w:rsidR="003C6BDA">
              <w:rPr>
                <w:noProof/>
                <w:webHidden/>
              </w:rPr>
              <w:fldChar w:fldCharType="begin"/>
            </w:r>
            <w:r w:rsidR="003C6BDA">
              <w:rPr>
                <w:noProof/>
                <w:webHidden/>
              </w:rPr>
              <w:instrText xml:space="preserve"> PAGEREF _Toc83980615 \h </w:instrText>
            </w:r>
            <w:r w:rsidR="003C6BDA">
              <w:rPr>
                <w:noProof/>
                <w:webHidden/>
              </w:rPr>
            </w:r>
            <w:r w:rsidR="003C6BDA">
              <w:rPr>
                <w:noProof/>
                <w:webHidden/>
              </w:rPr>
              <w:fldChar w:fldCharType="separate"/>
            </w:r>
            <w:r w:rsidR="00AA24AF">
              <w:rPr>
                <w:noProof/>
                <w:webHidden/>
              </w:rPr>
              <w:t>15</w:t>
            </w:r>
            <w:r w:rsidR="003C6BDA">
              <w:rPr>
                <w:noProof/>
                <w:webHidden/>
              </w:rPr>
              <w:fldChar w:fldCharType="end"/>
            </w:r>
          </w:hyperlink>
        </w:p>
        <w:p w14:paraId="1A7764BC" w14:textId="03353A2F" w:rsidR="003C6BDA" w:rsidRDefault="008B135E">
          <w:pPr>
            <w:pStyle w:val="TOC2"/>
            <w:tabs>
              <w:tab w:val="right" w:leader="dot" w:pos="9487"/>
            </w:tabs>
            <w:rPr>
              <w:rFonts w:eastAsiaTheme="minorEastAsia"/>
              <w:noProof/>
              <w:lang w:eastAsia="en-GB"/>
            </w:rPr>
          </w:pPr>
          <w:hyperlink w:anchor="_Toc83980616" w:history="1">
            <w:r w:rsidR="003C6BDA" w:rsidRPr="003F360A">
              <w:rPr>
                <w:rStyle w:val="Hyperlink"/>
                <w:rFonts w:eastAsia="Times New Roman"/>
                <w:noProof/>
                <w:lang w:eastAsia="en-GB"/>
              </w:rPr>
              <w:t>ICT Abuse</w:t>
            </w:r>
            <w:r w:rsidR="003C6BDA">
              <w:rPr>
                <w:noProof/>
                <w:webHidden/>
              </w:rPr>
              <w:tab/>
            </w:r>
            <w:r w:rsidR="003C6BDA">
              <w:rPr>
                <w:noProof/>
                <w:webHidden/>
              </w:rPr>
              <w:fldChar w:fldCharType="begin"/>
            </w:r>
            <w:r w:rsidR="003C6BDA">
              <w:rPr>
                <w:noProof/>
                <w:webHidden/>
              </w:rPr>
              <w:instrText xml:space="preserve"> PAGEREF _Toc83980616 \h </w:instrText>
            </w:r>
            <w:r w:rsidR="003C6BDA">
              <w:rPr>
                <w:noProof/>
                <w:webHidden/>
              </w:rPr>
            </w:r>
            <w:r w:rsidR="003C6BDA">
              <w:rPr>
                <w:noProof/>
                <w:webHidden/>
              </w:rPr>
              <w:fldChar w:fldCharType="separate"/>
            </w:r>
            <w:r w:rsidR="00AA24AF">
              <w:rPr>
                <w:noProof/>
                <w:webHidden/>
              </w:rPr>
              <w:t>16</w:t>
            </w:r>
            <w:r w:rsidR="003C6BDA">
              <w:rPr>
                <w:noProof/>
                <w:webHidden/>
              </w:rPr>
              <w:fldChar w:fldCharType="end"/>
            </w:r>
          </w:hyperlink>
        </w:p>
        <w:p w14:paraId="71602FE0" w14:textId="76410158" w:rsidR="003C6BDA" w:rsidRDefault="008B135E">
          <w:pPr>
            <w:pStyle w:val="TOC2"/>
            <w:tabs>
              <w:tab w:val="right" w:leader="dot" w:pos="9487"/>
            </w:tabs>
            <w:rPr>
              <w:rFonts w:eastAsiaTheme="minorEastAsia"/>
              <w:noProof/>
              <w:lang w:eastAsia="en-GB"/>
            </w:rPr>
          </w:pPr>
          <w:hyperlink w:anchor="_Toc83980617" w:history="1">
            <w:r w:rsidR="003C6BDA" w:rsidRPr="003F360A">
              <w:rPr>
                <w:rStyle w:val="Hyperlink"/>
                <w:rFonts w:eastAsia="Times New Roman"/>
                <w:noProof/>
                <w:lang w:eastAsia="en-GB"/>
              </w:rPr>
              <w:t>Institutional Abuse</w:t>
            </w:r>
            <w:r w:rsidR="003C6BDA">
              <w:rPr>
                <w:noProof/>
                <w:webHidden/>
              </w:rPr>
              <w:tab/>
            </w:r>
            <w:r w:rsidR="003C6BDA">
              <w:rPr>
                <w:noProof/>
                <w:webHidden/>
              </w:rPr>
              <w:fldChar w:fldCharType="begin"/>
            </w:r>
            <w:r w:rsidR="003C6BDA">
              <w:rPr>
                <w:noProof/>
                <w:webHidden/>
              </w:rPr>
              <w:instrText xml:space="preserve"> PAGEREF _Toc83980617 \h </w:instrText>
            </w:r>
            <w:r w:rsidR="003C6BDA">
              <w:rPr>
                <w:noProof/>
                <w:webHidden/>
              </w:rPr>
            </w:r>
            <w:r w:rsidR="003C6BDA">
              <w:rPr>
                <w:noProof/>
                <w:webHidden/>
              </w:rPr>
              <w:fldChar w:fldCharType="separate"/>
            </w:r>
            <w:r w:rsidR="00AA24AF">
              <w:rPr>
                <w:noProof/>
                <w:webHidden/>
              </w:rPr>
              <w:t>17</w:t>
            </w:r>
            <w:r w:rsidR="003C6BDA">
              <w:rPr>
                <w:noProof/>
                <w:webHidden/>
              </w:rPr>
              <w:fldChar w:fldCharType="end"/>
            </w:r>
          </w:hyperlink>
        </w:p>
        <w:p w14:paraId="12198B54" w14:textId="6875B115" w:rsidR="003C6BDA" w:rsidRDefault="008B135E">
          <w:pPr>
            <w:pStyle w:val="TOC2"/>
            <w:tabs>
              <w:tab w:val="right" w:leader="dot" w:pos="9487"/>
            </w:tabs>
            <w:rPr>
              <w:rFonts w:eastAsiaTheme="minorEastAsia"/>
              <w:noProof/>
              <w:lang w:eastAsia="en-GB"/>
            </w:rPr>
          </w:pPr>
          <w:hyperlink w:anchor="_Toc83980618" w:history="1">
            <w:r w:rsidR="003C6BDA" w:rsidRPr="003F360A">
              <w:rPr>
                <w:rStyle w:val="Hyperlink"/>
                <w:rFonts w:eastAsia="Times New Roman"/>
                <w:noProof/>
                <w:lang w:eastAsia="en-GB"/>
              </w:rPr>
              <w:t>Domestic Violence and Abuse</w:t>
            </w:r>
            <w:r w:rsidR="003C6BDA">
              <w:rPr>
                <w:noProof/>
                <w:webHidden/>
              </w:rPr>
              <w:tab/>
            </w:r>
            <w:r w:rsidR="003C6BDA">
              <w:rPr>
                <w:noProof/>
                <w:webHidden/>
              </w:rPr>
              <w:fldChar w:fldCharType="begin"/>
            </w:r>
            <w:r w:rsidR="003C6BDA">
              <w:rPr>
                <w:noProof/>
                <w:webHidden/>
              </w:rPr>
              <w:instrText xml:space="preserve"> PAGEREF _Toc83980618 \h </w:instrText>
            </w:r>
            <w:r w:rsidR="003C6BDA">
              <w:rPr>
                <w:noProof/>
                <w:webHidden/>
              </w:rPr>
            </w:r>
            <w:r w:rsidR="003C6BDA">
              <w:rPr>
                <w:noProof/>
                <w:webHidden/>
              </w:rPr>
              <w:fldChar w:fldCharType="separate"/>
            </w:r>
            <w:r w:rsidR="00AA24AF">
              <w:rPr>
                <w:noProof/>
                <w:webHidden/>
              </w:rPr>
              <w:t>17</w:t>
            </w:r>
            <w:r w:rsidR="003C6BDA">
              <w:rPr>
                <w:noProof/>
                <w:webHidden/>
              </w:rPr>
              <w:fldChar w:fldCharType="end"/>
            </w:r>
          </w:hyperlink>
        </w:p>
        <w:p w14:paraId="7902DF2B" w14:textId="4A0AE4AB" w:rsidR="003C6BDA" w:rsidRDefault="008B135E">
          <w:pPr>
            <w:pStyle w:val="TOC2"/>
            <w:tabs>
              <w:tab w:val="right" w:leader="dot" w:pos="9487"/>
            </w:tabs>
            <w:rPr>
              <w:rFonts w:eastAsiaTheme="minorEastAsia"/>
              <w:noProof/>
              <w:lang w:eastAsia="en-GB"/>
            </w:rPr>
          </w:pPr>
          <w:hyperlink w:anchor="_Toc83980619" w:history="1">
            <w:r w:rsidR="003C6BDA" w:rsidRPr="003F360A">
              <w:rPr>
                <w:rStyle w:val="Hyperlink"/>
                <w:rFonts w:eastAsia="Times New Roman"/>
                <w:noProof/>
                <w:lang w:eastAsia="en-GB"/>
              </w:rPr>
              <w:t>Controlling Behaviour</w:t>
            </w:r>
            <w:r w:rsidR="003C6BDA">
              <w:rPr>
                <w:noProof/>
                <w:webHidden/>
              </w:rPr>
              <w:tab/>
            </w:r>
            <w:r w:rsidR="003C6BDA">
              <w:rPr>
                <w:noProof/>
                <w:webHidden/>
              </w:rPr>
              <w:fldChar w:fldCharType="begin"/>
            </w:r>
            <w:r w:rsidR="003C6BDA">
              <w:rPr>
                <w:noProof/>
                <w:webHidden/>
              </w:rPr>
              <w:instrText xml:space="preserve"> PAGEREF _Toc83980619 \h </w:instrText>
            </w:r>
            <w:r w:rsidR="003C6BDA">
              <w:rPr>
                <w:noProof/>
                <w:webHidden/>
              </w:rPr>
            </w:r>
            <w:r w:rsidR="003C6BDA">
              <w:rPr>
                <w:noProof/>
                <w:webHidden/>
              </w:rPr>
              <w:fldChar w:fldCharType="separate"/>
            </w:r>
            <w:r w:rsidR="00AA24AF">
              <w:rPr>
                <w:noProof/>
                <w:webHidden/>
              </w:rPr>
              <w:t>18</w:t>
            </w:r>
            <w:r w:rsidR="003C6BDA">
              <w:rPr>
                <w:noProof/>
                <w:webHidden/>
              </w:rPr>
              <w:fldChar w:fldCharType="end"/>
            </w:r>
          </w:hyperlink>
        </w:p>
        <w:p w14:paraId="7E3863A9" w14:textId="74A42353" w:rsidR="003C6BDA" w:rsidRDefault="008B135E">
          <w:pPr>
            <w:pStyle w:val="TOC2"/>
            <w:tabs>
              <w:tab w:val="right" w:leader="dot" w:pos="9487"/>
            </w:tabs>
            <w:rPr>
              <w:rFonts w:eastAsiaTheme="minorEastAsia"/>
              <w:noProof/>
              <w:lang w:eastAsia="en-GB"/>
            </w:rPr>
          </w:pPr>
          <w:hyperlink w:anchor="_Toc83980620" w:history="1">
            <w:r w:rsidR="003C6BDA" w:rsidRPr="003F360A">
              <w:rPr>
                <w:rStyle w:val="Hyperlink"/>
                <w:rFonts w:eastAsia="Times New Roman"/>
                <w:noProof/>
                <w:lang w:eastAsia="en-GB"/>
              </w:rPr>
              <w:t>Coercive Behaviour</w:t>
            </w:r>
            <w:r w:rsidR="003C6BDA">
              <w:rPr>
                <w:noProof/>
                <w:webHidden/>
              </w:rPr>
              <w:tab/>
            </w:r>
            <w:r w:rsidR="003C6BDA">
              <w:rPr>
                <w:noProof/>
                <w:webHidden/>
              </w:rPr>
              <w:fldChar w:fldCharType="begin"/>
            </w:r>
            <w:r w:rsidR="003C6BDA">
              <w:rPr>
                <w:noProof/>
                <w:webHidden/>
              </w:rPr>
              <w:instrText xml:space="preserve"> PAGEREF _Toc83980620 \h </w:instrText>
            </w:r>
            <w:r w:rsidR="003C6BDA">
              <w:rPr>
                <w:noProof/>
                <w:webHidden/>
              </w:rPr>
            </w:r>
            <w:r w:rsidR="003C6BDA">
              <w:rPr>
                <w:noProof/>
                <w:webHidden/>
              </w:rPr>
              <w:fldChar w:fldCharType="separate"/>
            </w:r>
            <w:r w:rsidR="00AA24AF">
              <w:rPr>
                <w:noProof/>
                <w:webHidden/>
              </w:rPr>
              <w:t>18</w:t>
            </w:r>
            <w:r w:rsidR="003C6BDA">
              <w:rPr>
                <w:noProof/>
                <w:webHidden/>
              </w:rPr>
              <w:fldChar w:fldCharType="end"/>
            </w:r>
          </w:hyperlink>
        </w:p>
        <w:p w14:paraId="54545217" w14:textId="17B1D6C6" w:rsidR="003C6BDA" w:rsidRDefault="008B135E">
          <w:pPr>
            <w:pStyle w:val="TOC2"/>
            <w:tabs>
              <w:tab w:val="right" w:leader="dot" w:pos="9487"/>
            </w:tabs>
            <w:rPr>
              <w:rFonts w:eastAsiaTheme="minorEastAsia"/>
              <w:noProof/>
              <w:lang w:eastAsia="en-GB"/>
            </w:rPr>
          </w:pPr>
          <w:hyperlink w:anchor="_Toc83980621" w:history="1">
            <w:r w:rsidR="003C6BDA" w:rsidRPr="003F360A">
              <w:rPr>
                <w:rStyle w:val="Hyperlink"/>
                <w:rFonts w:eastAsia="Times New Roman"/>
                <w:noProof/>
                <w:lang w:eastAsia="en-GB"/>
              </w:rPr>
              <w:t>Modern Slavery</w:t>
            </w:r>
            <w:r w:rsidR="003C6BDA">
              <w:rPr>
                <w:noProof/>
                <w:webHidden/>
              </w:rPr>
              <w:tab/>
            </w:r>
            <w:r w:rsidR="003C6BDA">
              <w:rPr>
                <w:noProof/>
                <w:webHidden/>
              </w:rPr>
              <w:fldChar w:fldCharType="begin"/>
            </w:r>
            <w:r w:rsidR="003C6BDA">
              <w:rPr>
                <w:noProof/>
                <w:webHidden/>
              </w:rPr>
              <w:instrText xml:space="preserve"> PAGEREF _Toc83980621 \h </w:instrText>
            </w:r>
            <w:r w:rsidR="003C6BDA">
              <w:rPr>
                <w:noProof/>
                <w:webHidden/>
              </w:rPr>
            </w:r>
            <w:r w:rsidR="003C6BDA">
              <w:rPr>
                <w:noProof/>
                <w:webHidden/>
              </w:rPr>
              <w:fldChar w:fldCharType="separate"/>
            </w:r>
            <w:r w:rsidR="00AA24AF">
              <w:rPr>
                <w:noProof/>
                <w:webHidden/>
              </w:rPr>
              <w:t>19</w:t>
            </w:r>
            <w:r w:rsidR="003C6BDA">
              <w:rPr>
                <w:noProof/>
                <w:webHidden/>
              </w:rPr>
              <w:fldChar w:fldCharType="end"/>
            </w:r>
          </w:hyperlink>
        </w:p>
        <w:p w14:paraId="41DE1465" w14:textId="55537845" w:rsidR="003C6BDA" w:rsidRDefault="008B135E">
          <w:pPr>
            <w:pStyle w:val="TOC2"/>
            <w:tabs>
              <w:tab w:val="right" w:leader="dot" w:pos="9487"/>
            </w:tabs>
            <w:rPr>
              <w:rFonts w:eastAsiaTheme="minorEastAsia"/>
              <w:noProof/>
              <w:lang w:eastAsia="en-GB"/>
            </w:rPr>
          </w:pPr>
          <w:hyperlink w:anchor="_Toc83980622" w:history="1">
            <w:r w:rsidR="003C6BDA" w:rsidRPr="003F360A">
              <w:rPr>
                <w:rStyle w:val="Hyperlink"/>
                <w:rFonts w:eastAsia="Times New Roman"/>
                <w:noProof/>
                <w:lang w:eastAsia="en-GB"/>
              </w:rPr>
              <w:t>Female Genital Mutilation (FGM)</w:t>
            </w:r>
            <w:r w:rsidR="003C6BDA">
              <w:rPr>
                <w:noProof/>
                <w:webHidden/>
              </w:rPr>
              <w:tab/>
            </w:r>
            <w:r w:rsidR="003C6BDA">
              <w:rPr>
                <w:noProof/>
                <w:webHidden/>
              </w:rPr>
              <w:fldChar w:fldCharType="begin"/>
            </w:r>
            <w:r w:rsidR="003C6BDA">
              <w:rPr>
                <w:noProof/>
                <w:webHidden/>
              </w:rPr>
              <w:instrText xml:space="preserve"> PAGEREF _Toc83980622 \h </w:instrText>
            </w:r>
            <w:r w:rsidR="003C6BDA">
              <w:rPr>
                <w:noProof/>
                <w:webHidden/>
              </w:rPr>
            </w:r>
            <w:r w:rsidR="003C6BDA">
              <w:rPr>
                <w:noProof/>
                <w:webHidden/>
              </w:rPr>
              <w:fldChar w:fldCharType="separate"/>
            </w:r>
            <w:r w:rsidR="00AA24AF">
              <w:rPr>
                <w:noProof/>
                <w:webHidden/>
              </w:rPr>
              <w:t>20</w:t>
            </w:r>
            <w:r w:rsidR="003C6BDA">
              <w:rPr>
                <w:noProof/>
                <w:webHidden/>
              </w:rPr>
              <w:fldChar w:fldCharType="end"/>
            </w:r>
          </w:hyperlink>
        </w:p>
        <w:p w14:paraId="7FC150F0" w14:textId="094AA48D" w:rsidR="003C6BDA" w:rsidRDefault="008B135E">
          <w:pPr>
            <w:pStyle w:val="TOC2"/>
            <w:tabs>
              <w:tab w:val="right" w:leader="dot" w:pos="9487"/>
            </w:tabs>
            <w:rPr>
              <w:rFonts w:eastAsiaTheme="minorEastAsia"/>
              <w:noProof/>
              <w:lang w:eastAsia="en-GB"/>
            </w:rPr>
          </w:pPr>
          <w:hyperlink w:anchor="_Toc83980623" w:history="1">
            <w:r w:rsidR="003C6BDA" w:rsidRPr="003F360A">
              <w:rPr>
                <w:rStyle w:val="Hyperlink"/>
                <w:rFonts w:eastAsia="Times New Roman"/>
                <w:noProof/>
                <w:lang w:eastAsia="en-GB"/>
              </w:rPr>
              <w:t>Honour based abuse (HBA)</w:t>
            </w:r>
            <w:r w:rsidR="003C6BDA">
              <w:rPr>
                <w:noProof/>
                <w:webHidden/>
              </w:rPr>
              <w:tab/>
            </w:r>
            <w:r w:rsidR="003C6BDA">
              <w:rPr>
                <w:noProof/>
                <w:webHidden/>
              </w:rPr>
              <w:fldChar w:fldCharType="begin"/>
            </w:r>
            <w:r w:rsidR="003C6BDA">
              <w:rPr>
                <w:noProof/>
                <w:webHidden/>
              </w:rPr>
              <w:instrText xml:space="preserve"> PAGEREF _Toc83980623 \h </w:instrText>
            </w:r>
            <w:r w:rsidR="003C6BDA">
              <w:rPr>
                <w:noProof/>
                <w:webHidden/>
              </w:rPr>
            </w:r>
            <w:r w:rsidR="003C6BDA">
              <w:rPr>
                <w:noProof/>
                <w:webHidden/>
              </w:rPr>
              <w:fldChar w:fldCharType="separate"/>
            </w:r>
            <w:r w:rsidR="00AA24AF">
              <w:rPr>
                <w:noProof/>
                <w:webHidden/>
              </w:rPr>
              <w:t>21</w:t>
            </w:r>
            <w:r w:rsidR="003C6BDA">
              <w:rPr>
                <w:noProof/>
                <w:webHidden/>
              </w:rPr>
              <w:fldChar w:fldCharType="end"/>
            </w:r>
          </w:hyperlink>
        </w:p>
        <w:p w14:paraId="364AF6C2" w14:textId="414A4DA9" w:rsidR="003C6BDA" w:rsidRDefault="008B135E">
          <w:pPr>
            <w:pStyle w:val="TOC2"/>
            <w:tabs>
              <w:tab w:val="right" w:leader="dot" w:pos="9487"/>
            </w:tabs>
            <w:rPr>
              <w:rFonts w:eastAsiaTheme="minorEastAsia"/>
              <w:noProof/>
              <w:lang w:eastAsia="en-GB"/>
            </w:rPr>
          </w:pPr>
          <w:hyperlink w:anchor="_Toc83980624" w:history="1">
            <w:r w:rsidR="003C6BDA" w:rsidRPr="003F360A">
              <w:rPr>
                <w:rStyle w:val="Hyperlink"/>
                <w:rFonts w:eastAsia="Times New Roman"/>
                <w:noProof/>
                <w:lang w:eastAsia="en-GB"/>
              </w:rPr>
              <w:t>Hate Crime</w:t>
            </w:r>
            <w:r w:rsidR="003C6BDA">
              <w:rPr>
                <w:noProof/>
                <w:webHidden/>
              </w:rPr>
              <w:tab/>
            </w:r>
            <w:r w:rsidR="003C6BDA">
              <w:rPr>
                <w:noProof/>
                <w:webHidden/>
              </w:rPr>
              <w:fldChar w:fldCharType="begin"/>
            </w:r>
            <w:r w:rsidR="003C6BDA">
              <w:rPr>
                <w:noProof/>
                <w:webHidden/>
              </w:rPr>
              <w:instrText xml:space="preserve"> PAGEREF _Toc83980624 \h </w:instrText>
            </w:r>
            <w:r w:rsidR="003C6BDA">
              <w:rPr>
                <w:noProof/>
                <w:webHidden/>
              </w:rPr>
            </w:r>
            <w:r w:rsidR="003C6BDA">
              <w:rPr>
                <w:noProof/>
                <w:webHidden/>
              </w:rPr>
              <w:fldChar w:fldCharType="separate"/>
            </w:r>
            <w:r w:rsidR="00AA24AF">
              <w:rPr>
                <w:noProof/>
                <w:webHidden/>
              </w:rPr>
              <w:t>23</w:t>
            </w:r>
            <w:r w:rsidR="003C6BDA">
              <w:rPr>
                <w:noProof/>
                <w:webHidden/>
              </w:rPr>
              <w:fldChar w:fldCharType="end"/>
            </w:r>
          </w:hyperlink>
        </w:p>
        <w:p w14:paraId="74E935C8" w14:textId="35024FC3" w:rsidR="003C6BDA" w:rsidRDefault="008B135E">
          <w:pPr>
            <w:pStyle w:val="TOC1"/>
            <w:tabs>
              <w:tab w:val="right" w:leader="dot" w:pos="9487"/>
            </w:tabs>
            <w:rPr>
              <w:rFonts w:eastAsiaTheme="minorEastAsia"/>
              <w:noProof/>
              <w:lang w:eastAsia="en-GB"/>
            </w:rPr>
          </w:pPr>
          <w:hyperlink w:anchor="_Toc83980625" w:history="1">
            <w:r w:rsidR="003C6BDA" w:rsidRPr="003F360A">
              <w:rPr>
                <w:rStyle w:val="Hyperlink"/>
                <w:rFonts w:eastAsia="Times" w:cstheme="minorHAnsi"/>
                <w:b/>
                <w:noProof/>
                <w:lang w:val="en-US"/>
              </w:rPr>
              <w:t>Personal Harassment Policy and Procedure</w:t>
            </w:r>
            <w:r w:rsidR="003C6BDA">
              <w:rPr>
                <w:noProof/>
                <w:webHidden/>
              </w:rPr>
              <w:tab/>
            </w:r>
            <w:r w:rsidR="003C6BDA">
              <w:rPr>
                <w:noProof/>
                <w:webHidden/>
              </w:rPr>
              <w:fldChar w:fldCharType="begin"/>
            </w:r>
            <w:r w:rsidR="003C6BDA">
              <w:rPr>
                <w:noProof/>
                <w:webHidden/>
              </w:rPr>
              <w:instrText xml:space="preserve"> PAGEREF _Toc83980625 \h </w:instrText>
            </w:r>
            <w:r w:rsidR="003C6BDA">
              <w:rPr>
                <w:noProof/>
                <w:webHidden/>
              </w:rPr>
            </w:r>
            <w:r w:rsidR="003C6BDA">
              <w:rPr>
                <w:noProof/>
                <w:webHidden/>
              </w:rPr>
              <w:fldChar w:fldCharType="separate"/>
            </w:r>
            <w:r w:rsidR="00AA24AF">
              <w:rPr>
                <w:noProof/>
                <w:webHidden/>
              </w:rPr>
              <w:t>25</w:t>
            </w:r>
            <w:r w:rsidR="003C6BDA">
              <w:rPr>
                <w:noProof/>
                <w:webHidden/>
              </w:rPr>
              <w:fldChar w:fldCharType="end"/>
            </w:r>
          </w:hyperlink>
        </w:p>
        <w:p w14:paraId="31C13A89" w14:textId="79F41043" w:rsidR="003C6BDA" w:rsidRDefault="008B135E">
          <w:pPr>
            <w:pStyle w:val="TOC1"/>
            <w:tabs>
              <w:tab w:val="right" w:leader="dot" w:pos="9487"/>
            </w:tabs>
            <w:rPr>
              <w:rFonts w:eastAsiaTheme="minorEastAsia"/>
              <w:noProof/>
              <w:lang w:eastAsia="en-GB"/>
            </w:rPr>
          </w:pPr>
          <w:hyperlink w:anchor="_Toc83980626" w:history="1">
            <w:r w:rsidR="003C6BDA" w:rsidRPr="003F360A">
              <w:rPr>
                <w:rStyle w:val="Hyperlink"/>
                <w:rFonts w:eastAsia="Times New Roman"/>
                <w:noProof/>
                <w:lang w:eastAsia="en-GB"/>
              </w:rPr>
              <w:t>Radicalisation and Extremism and the PREVENT Duty.</w:t>
            </w:r>
            <w:r w:rsidR="003C6BDA">
              <w:rPr>
                <w:noProof/>
                <w:webHidden/>
              </w:rPr>
              <w:tab/>
            </w:r>
            <w:r w:rsidR="003C6BDA">
              <w:rPr>
                <w:noProof/>
                <w:webHidden/>
              </w:rPr>
              <w:fldChar w:fldCharType="begin"/>
            </w:r>
            <w:r w:rsidR="003C6BDA">
              <w:rPr>
                <w:noProof/>
                <w:webHidden/>
              </w:rPr>
              <w:instrText xml:space="preserve"> PAGEREF _Toc83980626 \h </w:instrText>
            </w:r>
            <w:r w:rsidR="003C6BDA">
              <w:rPr>
                <w:noProof/>
                <w:webHidden/>
              </w:rPr>
            </w:r>
            <w:r w:rsidR="003C6BDA">
              <w:rPr>
                <w:noProof/>
                <w:webHidden/>
              </w:rPr>
              <w:fldChar w:fldCharType="separate"/>
            </w:r>
            <w:r w:rsidR="00AA24AF">
              <w:rPr>
                <w:noProof/>
                <w:webHidden/>
              </w:rPr>
              <w:t>29</w:t>
            </w:r>
            <w:r w:rsidR="003C6BDA">
              <w:rPr>
                <w:noProof/>
                <w:webHidden/>
              </w:rPr>
              <w:fldChar w:fldCharType="end"/>
            </w:r>
          </w:hyperlink>
        </w:p>
        <w:p w14:paraId="5CEF5D6E" w14:textId="3DDD1EB6" w:rsidR="003C6BDA" w:rsidRDefault="008B135E">
          <w:pPr>
            <w:pStyle w:val="TOC1"/>
            <w:tabs>
              <w:tab w:val="right" w:leader="dot" w:pos="9487"/>
            </w:tabs>
            <w:rPr>
              <w:rFonts w:eastAsiaTheme="minorEastAsia"/>
              <w:noProof/>
              <w:lang w:eastAsia="en-GB"/>
            </w:rPr>
          </w:pPr>
          <w:hyperlink w:anchor="_Toc83980627" w:history="1">
            <w:r w:rsidR="003C6BDA" w:rsidRPr="003F360A">
              <w:rPr>
                <w:rStyle w:val="Hyperlink"/>
                <w:noProof/>
              </w:rPr>
              <w:t>Safer Recruitment</w:t>
            </w:r>
            <w:r w:rsidR="003C6BDA">
              <w:rPr>
                <w:noProof/>
                <w:webHidden/>
              </w:rPr>
              <w:tab/>
            </w:r>
            <w:r w:rsidR="003C6BDA">
              <w:rPr>
                <w:noProof/>
                <w:webHidden/>
              </w:rPr>
              <w:fldChar w:fldCharType="begin"/>
            </w:r>
            <w:r w:rsidR="003C6BDA">
              <w:rPr>
                <w:noProof/>
                <w:webHidden/>
              </w:rPr>
              <w:instrText xml:space="preserve"> PAGEREF _Toc83980627 \h </w:instrText>
            </w:r>
            <w:r w:rsidR="003C6BDA">
              <w:rPr>
                <w:noProof/>
                <w:webHidden/>
              </w:rPr>
            </w:r>
            <w:r w:rsidR="003C6BDA">
              <w:rPr>
                <w:noProof/>
                <w:webHidden/>
              </w:rPr>
              <w:fldChar w:fldCharType="separate"/>
            </w:r>
            <w:r w:rsidR="00AA24AF">
              <w:rPr>
                <w:noProof/>
                <w:webHidden/>
              </w:rPr>
              <w:t>30</w:t>
            </w:r>
            <w:r w:rsidR="003C6BDA">
              <w:rPr>
                <w:noProof/>
                <w:webHidden/>
              </w:rPr>
              <w:fldChar w:fldCharType="end"/>
            </w:r>
          </w:hyperlink>
        </w:p>
        <w:p w14:paraId="65E01F9F" w14:textId="1E7DD812" w:rsidR="003C6BDA" w:rsidRDefault="008B135E">
          <w:pPr>
            <w:pStyle w:val="TOC1"/>
            <w:tabs>
              <w:tab w:val="right" w:leader="dot" w:pos="9487"/>
            </w:tabs>
            <w:rPr>
              <w:rFonts w:eastAsiaTheme="minorEastAsia"/>
              <w:noProof/>
              <w:lang w:eastAsia="en-GB"/>
            </w:rPr>
          </w:pPr>
          <w:hyperlink w:anchor="_Toc83980628" w:history="1">
            <w:r w:rsidR="003C6BDA" w:rsidRPr="003F360A">
              <w:rPr>
                <w:rStyle w:val="Hyperlink"/>
                <w:rFonts w:eastAsia="Times New Roman"/>
                <w:noProof/>
                <w:lang w:eastAsia="en-GB"/>
              </w:rPr>
              <w:t>Designated Staff with Responsibility for Child Protection and Safeguarding:</w:t>
            </w:r>
            <w:r w:rsidR="003C6BDA">
              <w:rPr>
                <w:noProof/>
                <w:webHidden/>
              </w:rPr>
              <w:tab/>
            </w:r>
            <w:r w:rsidR="003C6BDA">
              <w:rPr>
                <w:noProof/>
                <w:webHidden/>
              </w:rPr>
              <w:fldChar w:fldCharType="begin"/>
            </w:r>
            <w:r w:rsidR="003C6BDA">
              <w:rPr>
                <w:noProof/>
                <w:webHidden/>
              </w:rPr>
              <w:instrText xml:space="preserve"> PAGEREF _Toc83980628 \h </w:instrText>
            </w:r>
            <w:r w:rsidR="003C6BDA">
              <w:rPr>
                <w:noProof/>
                <w:webHidden/>
              </w:rPr>
            </w:r>
            <w:r w:rsidR="003C6BDA">
              <w:rPr>
                <w:noProof/>
                <w:webHidden/>
              </w:rPr>
              <w:fldChar w:fldCharType="separate"/>
            </w:r>
            <w:r w:rsidR="00AA24AF">
              <w:rPr>
                <w:noProof/>
                <w:webHidden/>
              </w:rPr>
              <w:t>31</w:t>
            </w:r>
            <w:r w:rsidR="003C6BDA">
              <w:rPr>
                <w:noProof/>
                <w:webHidden/>
              </w:rPr>
              <w:fldChar w:fldCharType="end"/>
            </w:r>
          </w:hyperlink>
        </w:p>
        <w:p w14:paraId="622A0EB8" w14:textId="3B6621BC" w:rsidR="003C6BDA" w:rsidRDefault="008B135E">
          <w:pPr>
            <w:pStyle w:val="TOC1"/>
            <w:tabs>
              <w:tab w:val="right" w:leader="dot" w:pos="9487"/>
            </w:tabs>
            <w:rPr>
              <w:rFonts w:eastAsiaTheme="minorEastAsia"/>
              <w:noProof/>
              <w:lang w:eastAsia="en-GB"/>
            </w:rPr>
          </w:pPr>
          <w:hyperlink w:anchor="_Toc83980629" w:history="1">
            <w:r w:rsidR="003C6BDA" w:rsidRPr="003F360A">
              <w:rPr>
                <w:rStyle w:val="Hyperlink"/>
                <w:rFonts w:eastAsia="Times New Roman"/>
                <w:noProof/>
                <w:lang w:eastAsia="en-GB"/>
              </w:rPr>
              <w:t>Protection Procedures</w:t>
            </w:r>
            <w:r w:rsidR="003C6BDA">
              <w:rPr>
                <w:noProof/>
                <w:webHidden/>
              </w:rPr>
              <w:tab/>
            </w:r>
            <w:r w:rsidR="003C6BDA">
              <w:rPr>
                <w:noProof/>
                <w:webHidden/>
              </w:rPr>
              <w:fldChar w:fldCharType="begin"/>
            </w:r>
            <w:r w:rsidR="003C6BDA">
              <w:rPr>
                <w:noProof/>
                <w:webHidden/>
              </w:rPr>
              <w:instrText xml:space="preserve"> PAGEREF _Toc83980629 \h </w:instrText>
            </w:r>
            <w:r w:rsidR="003C6BDA">
              <w:rPr>
                <w:noProof/>
                <w:webHidden/>
              </w:rPr>
            </w:r>
            <w:r w:rsidR="003C6BDA">
              <w:rPr>
                <w:noProof/>
                <w:webHidden/>
              </w:rPr>
              <w:fldChar w:fldCharType="separate"/>
            </w:r>
            <w:r w:rsidR="00AA24AF">
              <w:rPr>
                <w:noProof/>
                <w:webHidden/>
              </w:rPr>
              <w:t>32</w:t>
            </w:r>
            <w:r w:rsidR="003C6BDA">
              <w:rPr>
                <w:noProof/>
                <w:webHidden/>
              </w:rPr>
              <w:fldChar w:fldCharType="end"/>
            </w:r>
          </w:hyperlink>
        </w:p>
        <w:p w14:paraId="0283A1A2" w14:textId="3997F9CF" w:rsidR="003C6BDA" w:rsidRDefault="008B135E">
          <w:pPr>
            <w:pStyle w:val="TOC1"/>
            <w:tabs>
              <w:tab w:val="right" w:leader="dot" w:pos="9487"/>
            </w:tabs>
            <w:rPr>
              <w:rFonts w:eastAsiaTheme="minorEastAsia"/>
              <w:noProof/>
              <w:lang w:eastAsia="en-GB"/>
            </w:rPr>
          </w:pPr>
          <w:hyperlink w:anchor="_Toc83980630" w:history="1">
            <w:r w:rsidR="003C6BDA" w:rsidRPr="003F360A">
              <w:rPr>
                <w:rStyle w:val="Hyperlink"/>
                <w:rFonts w:eastAsia="Times New Roman"/>
                <w:noProof/>
                <w:lang w:eastAsia="en-GB"/>
              </w:rPr>
              <w:t>Dealing with Disclosure of Abuse and Procedure for Reporting Concerns:</w:t>
            </w:r>
            <w:r w:rsidR="003C6BDA">
              <w:rPr>
                <w:noProof/>
                <w:webHidden/>
              </w:rPr>
              <w:tab/>
            </w:r>
            <w:r w:rsidR="003C6BDA">
              <w:rPr>
                <w:noProof/>
                <w:webHidden/>
              </w:rPr>
              <w:fldChar w:fldCharType="begin"/>
            </w:r>
            <w:r w:rsidR="003C6BDA">
              <w:rPr>
                <w:noProof/>
                <w:webHidden/>
              </w:rPr>
              <w:instrText xml:space="preserve"> PAGEREF _Toc83980630 \h </w:instrText>
            </w:r>
            <w:r w:rsidR="003C6BDA">
              <w:rPr>
                <w:noProof/>
                <w:webHidden/>
              </w:rPr>
            </w:r>
            <w:r w:rsidR="003C6BDA">
              <w:rPr>
                <w:noProof/>
                <w:webHidden/>
              </w:rPr>
              <w:fldChar w:fldCharType="separate"/>
            </w:r>
            <w:r w:rsidR="00AA24AF">
              <w:rPr>
                <w:noProof/>
                <w:webHidden/>
              </w:rPr>
              <w:t>33</w:t>
            </w:r>
            <w:r w:rsidR="003C6BDA">
              <w:rPr>
                <w:noProof/>
                <w:webHidden/>
              </w:rPr>
              <w:fldChar w:fldCharType="end"/>
            </w:r>
          </w:hyperlink>
        </w:p>
        <w:p w14:paraId="0EDC6FD6" w14:textId="2D938893" w:rsidR="003C6BDA" w:rsidRDefault="008B135E">
          <w:pPr>
            <w:pStyle w:val="TOC1"/>
            <w:tabs>
              <w:tab w:val="right" w:leader="dot" w:pos="9487"/>
            </w:tabs>
            <w:rPr>
              <w:rFonts w:eastAsiaTheme="minorEastAsia"/>
              <w:noProof/>
              <w:lang w:eastAsia="en-GB"/>
            </w:rPr>
          </w:pPr>
          <w:hyperlink w:anchor="_Toc83980631" w:history="1">
            <w:r w:rsidR="003C6BDA" w:rsidRPr="003F360A">
              <w:rPr>
                <w:rStyle w:val="Hyperlink"/>
                <w:rFonts w:eastAsia="Times New Roman"/>
                <w:noProof/>
                <w:lang w:eastAsia="en-GB"/>
              </w:rPr>
              <w:t>To report abuse contact:</w:t>
            </w:r>
            <w:r w:rsidR="003C6BDA">
              <w:rPr>
                <w:noProof/>
                <w:webHidden/>
              </w:rPr>
              <w:tab/>
            </w:r>
            <w:r w:rsidR="003C6BDA">
              <w:rPr>
                <w:noProof/>
                <w:webHidden/>
              </w:rPr>
              <w:fldChar w:fldCharType="begin"/>
            </w:r>
            <w:r w:rsidR="003C6BDA">
              <w:rPr>
                <w:noProof/>
                <w:webHidden/>
              </w:rPr>
              <w:instrText xml:space="preserve"> PAGEREF _Toc83980631 \h </w:instrText>
            </w:r>
            <w:r w:rsidR="003C6BDA">
              <w:rPr>
                <w:noProof/>
                <w:webHidden/>
              </w:rPr>
            </w:r>
            <w:r w:rsidR="003C6BDA">
              <w:rPr>
                <w:noProof/>
                <w:webHidden/>
              </w:rPr>
              <w:fldChar w:fldCharType="separate"/>
            </w:r>
            <w:r w:rsidR="00AA24AF">
              <w:rPr>
                <w:noProof/>
                <w:webHidden/>
              </w:rPr>
              <w:t>34</w:t>
            </w:r>
            <w:r w:rsidR="003C6BDA">
              <w:rPr>
                <w:noProof/>
                <w:webHidden/>
              </w:rPr>
              <w:fldChar w:fldCharType="end"/>
            </w:r>
          </w:hyperlink>
        </w:p>
        <w:p w14:paraId="39BB3020" w14:textId="505D0195" w:rsidR="003C6BDA" w:rsidRDefault="008B135E">
          <w:pPr>
            <w:pStyle w:val="TOC1"/>
            <w:tabs>
              <w:tab w:val="right" w:leader="dot" w:pos="9487"/>
            </w:tabs>
            <w:rPr>
              <w:rFonts w:eastAsiaTheme="minorEastAsia"/>
              <w:noProof/>
              <w:lang w:eastAsia="en-GB"/>
            </w:rPr>
          </w:pPr>
          <w:hyperlink w:anchor="_Toc83980632" w:history="1">
            <w:r w:rsidR="003C6BDA" w:rsidRPr="003F360A">
              <w:rPr>
                <w:rStyle w:val="Hyperlink"/>
                <w:rFonts w:eastAsia="Times New Roman"/>
                <w:noProof/>
                <w:lang w:eastAsia="en-GB"/>
              </w:rPr>
              <w:t>Reporting Modern Slavery: The Salvation Army and National Referral Mechanism (NRM) Process:</w:t>
            </w:r>
            <w:r w:rsidR="003C6BDA">
              <w:rPr>
                <w:noProof/>
                <w:webHidden/>
              </w:rPr>
              <w:tab/>
            </w:r>
            <w:r w:rsidR="003C6BDA">
              <w:rPr>
                <w:noProof/>
                <w:webHidden/>
              </w:rPr>
              <w:fldChar w:fldCharType="begin"/>
            </w:r>
            <w:r w:rsidR="003C6BDA">
              <w:rPr>
                <w:noProof/>
                <w:webHidden/>
              </w:rPr>
              <w:instrText xml:space="preserve"> PAGEREF _Toc83980632 \h </w:instrText>
            </w:r>
            <w:r w:rsidR="003C6BDA">
              <w:rPr>
                <w:noProof/>
                <w:webHidden/>
              </w:rPr>
            </w:r>
            <w:r w:rsidR="003C6BDA">
              <w:rPr>
                <w:noProof/>
                <w:webHidden/>
              </w:rPr>
              <w:fldChar w:fldCharType="separate"/>
            </w:r>
            <w:r w:rsidR="00AA24AF">
              <w:rPr>
                <w:noProof/>
                <w:webHidden/>
              </w:rPr>
              <w:t>35</w:t>
            </w:r>
            <w:r w:rsidR="003C6BDA">
              <w:rPr>
                <w:noProof/>
                <w:webHidden/>
              </w:rPr>
              <w:fldChar w:fldCharType="end"/>
            </w:r>
          </w:hyperlink>
        </w:p>
        <w:p w14:paraId="5D31FBC3" w14:textId="33332934" w:rsidR="003C6BDA" w:rsidRDefault="008B135E">
          <w:pPr>
            <w:pStyle w:val="TOC1"/>
            <w:tabs>
              <w:tab w:val="right" w:leader="dot" w:pos="9487"/>
            </w:tabs>
            <w:rPr>
              <w:rFonts w:eastAsiaTheme="minorEastAsia"/>
              <w:noProof/>
              <w:lang w:eastAsia="en-GB"/>
            </w:rPr>
          </w:pPr>
          <w:hyperlink w:anchor="_Toc83980633" w:history="1">
            <w:r w:rsidR="003C6BDA" w:rsidRPr="003F360A">
              <w:rPr>
                <w:rStyle w:val="Hyperlink"/>
                <w:rFonts w:eastAsia="Times New Roman"/>
                <w:noProof/>
                <w:lang w:eastAsia="en-GB"/>
              </w:rPr>
              <w:t>Reporting and Dealing with Allegations of Abuse against Members of Staff:</w:t>
            </w:r>
            <w:r w:rsidR="003C6BDA">
              <w:rPr>
                <w:noProof/>
                <w:webHidden/>
              </w:rPr>
              <w:tab/>
            </w:r>
            <w:r w:rsidR="003C6BDA">
              <w:rPr>
                <w:noProof/>
                <w:webHidden/>
              </w:rPr>
              <w:fldChar w:fldCharType="begin"/>
            </w:r>
            <w:r w:rsidR="003C6BDA">
              <w:rPr>
                <w:noProof/>
                <w:webHidden/>
              </w:rPr>
              <w:instrText xml:space="preserve"> PAGEREF _Toc83980633 \h </w:instrText>
            </w:r>
            <w:r w:rsidR="003C6BDA">
              <w:rPr>
                <w:noProof/>
                <w:webHidden/>
              </w:rPr>
            </w:r>
            <w:r w:rsidR="003C6BDA">
              <w:rPr>
                <w:noProof/>
                <w:webHidden/>
              </w:rPr>
              <w:fldChar w:fldCharType="separate"/>
            </w:r>
            <w:r w:rsidR="00AA24AF">
              <w:rPr>
                <w:noProof/>
                <w:webHidden/>
              </w:rPr>
              <w:t>36</w:t>
            </w:r>
            <w:r w:rsidR="003C6BDA">
              <w:rPr>
                <w:noProof/>
                <w:webHidden/>
              </w:rPr>
              <w:fldChar w:fldCharType="end"/>
            </w:r>
          </w:hyperlink>
        </w:p>
        <w:p w14:paraId="61945442" w14:textId="10E982B0" w:rsidR="003C6BDA" w:rsidRDefault="008B135E">
          <w:pPr>
            <w:pStyle w:val="TOC1"/>
            <w:tabs>
              <w:tab w:val="right" w:leader="dot" w:pos="9487"/>
            </w:tabs>
            <w:rPr>
              <w:rFonts w:eastAsiaTheme="minorEastAsia"/>
              <w:noProof/>
              <w:lang w:eastAsia="en-GB"/>
            </w:rPr>
          </w:pPr>
          <w:hyperlink w:anchor="_Toc83980634" w:history="1">
            <w:r w:rsidR="003C6BDA" w:rsidRPr="003F360A">
              <w:rPr>
                <w:rStyle w:val="Hyperlink"/>
                <w:rFonts w:eastAsia="Times New Roman"/>
                <w:noProof/>
                <w:lang w:eastAsia="en-GB"/>
              </w:rPr>
              <w:t>Receiving an allegation from a child, young person or vulnerable adult:</w:t>
            </w:r>
            <w:r w:rsidR="003C6BDA">
              <w:rPr>
                <w:noProof/>
                <w:webHidden/>
              </w:rPr>
              <w:tab/>
            </w:r>
            <w:r w:rsidR="003C6BDA">
              <w:rPr>
                <w:noProof/>
                <w:webHidden/>
              </w:rPr>
              <w:fldChar w:fldCharType="begin"/>
            </w:r>
            <w:r w:rsidR="003C6BDA">
              <w:rPr>
                <w:noProof/>
                <w:webHidden/>
              </w:rPr>
              <w:instrText xml:space="preserve"> PAGEREF _Toc83980634 \h </w:instrText>
            </w:r>
            <w:r w:rsidR="003C6BDA">
              <w:rPr>
                <w:noProof/>
                <w:webHidden/>
              </w:rPr>
            </w:r>
            <w:r w:rsidR="003C6BDA">
              <w:rPr>
                <w:noProof/>
                <w:webHidden/>
              </w:rPr>
              <w:fldChar w:fldCharType="separate"/>
            </w:r>
            <w:r w:rsidR="00AA24AF">
              <w:rPr>
                <w:noProof/>
                <w:webHidden/>
              </w:rPr>
              <w:t>36</w:t>
            </w:r>
            <w:r w:rsidR="003C6BDA">
              <w:rPr>
                <w:noProof/>
                <w:webHidden/>
              </w:rPr>
              <w:fldChar w:fldCharType="end"/>
            </w:r>
          </w:hyperlink>
        </w:p>
        <w:p w14:paraId="127161D0" w14:textId="6FA84AB8" w:rsidR="003C6BDA" w:rsidRDefault="008B135E">
          <w:pPr>
            <w:pStyle w:val="TOC1"/>
            <w:tabs>
              <w:tab w:val="right" w:leader="dot" w:pos="9487"/>
            </w:tabs>
            <w:rPr>
              <w:rFonts w:eastAsiaTheme="minorEastAsia"/>
              <w:noProof/>
              <w:lang w:eastAsia="en-GB"/>
            </w:rPr>
          </w:pPr>
          <w:hyperlink w:anchor="_Toc83980635" w:history="1">
            <w:r w:rsidR="003C6BDA" w:rsidRPr="003F360A">
              <w:rPr>
                <w:rStyle w:val="Hyperlink"/>
                <w:rFonts w:eastAsia="Times New Roman"/>
                <w:noProof/>
                <w:lang w:eastAsia="en-GB"/>
              </w:rPr>
              <w:t>DBS Disclosure Policy and Procedure:</w:t>
            </w:r>
            <w:r w:rsidR="003C6BDA">
              <w:rPr>
                <w:noProof/>
                <w:webHidden/>
              </w:rPr>
              <w:tab/>
            </w:r>
            <w:r w:rsidR="003C6BDA">
              <w:rPr>
                <w:noProof/>
                <w:webHidden/>
              </w:rPr>
              <w:fldChar w:fldCharType="begin"/>
            </w:r>
            <w:r w:rsidR="003C6BDA">
              <w:rPr>
                <w:noProof/>
                <w:webHidden/>
              </w:rPr>
              <w:instrText xml:space="preserve"> PAGEREF _Toc83980635 \h </w:instrText>
            </w:r>
            <w:r w:rsidR="003C6BDA">
              <w:rPr>
                <w:noProof/>
                <w:webHidden/>
              </w:rPr>
            </w:r>
            <w:r w:rsidR="003C6BDA">
              <w:rPr>
                <w:noProof/>
                <w:webHidden/>
              </w:rPr>
              <w:fldChar w:fldCharType="separate"/>
            </w:r>
            <w:r w:rsidR="00AA24AF">
              <w:rPr>
                <w:noProof/>
                <w:webHidden/>
              </w:rPr>
              <w:t>40</w:t>
            </w:r>
            <w:r w:rsidR="003C6BDA">
              <w:rPr>
                <w:noProof/>
                <w:webHidden/>
              </w:rPr>
              <w:fldChar w:fldCharType="end"/>
            </w:r>
          </w:hyperlink>
        </w:p>
        <w:p w14:paraId="22C22961" w14:textId="1E148287" w:rsidR="003C6BDA" w:rsidRDefault="008B135E">
          <w:pPr>
            <w:pStyle w:val="TOC1"/>
            <w:tabs>
              <w:tab w:val="right" w:leader="dot" w:pos="9487"/>
            </w:tabs>
            <w:rPr>
              <w:rFonts w:eastAsiaTheme="minorEastAsia"/>
              <w:noProof/>
              <w:lang w:eastAsia="en-GB"/>
            </w:rPr>
          </w:pPr>
          <w:hyperlink w:anchor="_Toc83980636" w:history="1">
            <w:r w:rsidR="003C6BDA" w:rsidRPr="003F360A">
              <w:rPr>
                <w:rStyle w:val="Hyperlink"/>
                <w:noProof/>
                <w:lang w:eastAsia="en-GB"/>
              </w:rPr>
              <w:t>A</w:t>
            </w:r>
            <w:r w:rsidR="003C6BDA" w:rsidRPr="003F360A">
              <w:rPr>
                <w:rStyle w:val="Hyperlink"/>
                <w:rFonts w:eastAsia="Times New Roman"/>
                <w:noProof/>
                <w:lang w:eastAsia="en-GB"/>
              </w:rPr>
              <w:t>ppendix 1:  Safeguarding Contact Numbers for advice and referral</w:t>
            </w:r>
            <w:r w:rsidR="003C6BDA">
              <w:rPr>
                <w:noProof/>
                <w:webHidden/>
              </w:rPr>
              <w:tab/>
            </w:r>
            <w:r w:rsidR="003C6BDA">
              <w:rPr>
                <w:noProof/>
                <w:webHidden/>
              </w:rPr>
              <w:fldChar w:fldCharType="begin"/>
            </w:r>
            <w:r w:rsidR="003C6BDA">
              <w:rPr>
                <w:noProof/>
                <w:webHidden/>
              </w:rPr>
              <w:instrText xml:space="preserve"> PAGEREF _Toc83980636 \h </w:instrText>
            </w:r>
            <w:r w:rsidR="003C6BDA">
              <w:rPr>
                <w:noProof/>
                <w:webHidden/>
              </w:rPr>
            </w:r>
            <w:r w:rsidR="003C6BDA">
              <w:rPr>
                <w:noProof/>
                <w:webHidden/>
              </w:rPr>
              <w:fldChar w:fldCharType="separate"/>
            </w:r>
            <w:r w:rsidR="00AA24AF">
              <w:rPr>
                <w:noProof/>
                <w:webHidden/>
              </w:rPr>
              <w:t>42</w:t>
            </w:r>
            <w:r w:rsidR="003C6BDA">
              <w:rPr>
                <w:noProof/>
                <w:webHidden/>
              </w:rPr>
              <w:fldChar w:fldCharType="end"/>
            </w:r>
          </w:hyperlink>
        </w:p>
        <w:p w14:paraId="0DBA264A" w14:textId="18DB6F5D" w:rsidR="003C6BDA" w:rsidRDefault="008B135E">
          <w:pPr>
            <w:pStyle w:val="TOC1"/>
            <w:tabs>
              <w:tab w:val="right" w:leader="dot" w:pos="9487"/>
            </w:tabs>
            <w:rPr>
              <w:rFonts w:eastAsiaTheme="minorEastAsia"/>
              <w:noProof/>
              <w:lang w:eastAsia="en-GB"/>
            </w:rPr>
          </w:pPr>
          <w:hyperlink w:anchor="_Toc83980637" w:history="1">
            <w:r w:rsidR="003C6BDA" w:rsidRPr="003F360A">
              <w:rPr>
                <w:rStyle w:val="Hyperlink"/>
                <w:noProof/>
              </w:rPr>
              <w:t>Appendix 2: Safeguarding Reporting Procedure</w:t>
            </w:r>
            <w:r w:rsidR="003C6BDA">
              <w:rPr>
                <w:noProof/>
                <w:webHidden/>
              </w:rPr>
              <w:tab/>
            </w:r>
            <w:r w:rsidR="003C6BDA">
              <w:rPr>
                <w:noProof/>
                <w:webHidden/>
              </w:rPr>
              <w:fldChar w:fldCharType="begin"/>
            </w:r>
            <w:r w:rsidR="003C6BDA">
              <w:rPr>
                <w:noProof/>
                <w:webHidden/>
              </w:rPr>
              <w:instrText xml:space="preserve"> PAGEREF _Toc83980637 \h </w:instrText>
            </w:r>
            <w:r w:rsidR="003C6BDA">
              <w:rPr>
                <w:noProof/>
                <w:webHidden/>
              </w:rPr>
            </w:r>
            <w:r w:rsidR="003C6BDA">
              <w:rPr>
                <w:noProof/>
                <w:webHidden/>
              </w:rPr>
              <w:fldChar w:fldCharType="separate"/>
            </w:r>
            <w:r w:rsidR="00AA24AF">
              <w:rPr>
                <w:noProof/>
                <w:webHidden/>
              </w:rPr>
              <w:t>44</w:t>
            </w:r>
            <w:r w:rsidR="003C6BDA">
              <w:rPr>
                <w:noProof/>
                <w:webHidden/>
              </w:rPr>
              <w:fldChar w:fldCharType="end"/>
            </w:r>
          </w:hyperlink>
        </w:p>
        <w:p w14:paraId="3351E09B" w14:textId="395B9344" w:rsidR="00CC5FFF" w:rsidRDefault="00CC5FFF">
          <w:r>
            <w:rPr>
              <w:b/>
              <w:bCs/>
              <w:noProof/>
            </w:rPr>
            <w:fldChar w:fldCharType="end"/>
          </w:r>
        </w:p>
      </w:sdtContent>
    </w:sdt>
    <w:p w14:paraId="09D1638C" w14:textId="1FB98EE1" w:rsidR="00E0415C" w:rsidRPr="00390BBA" w:rsidRDefault="00E0415C" w:rsidP="000E6D8D">
      <w:pPr>
        <w:pStyle w:val="Heading1"/>
        <w:rPr>
          <w:rFonts w:asciiTheme="minorHAnsi" w:eastAsia="Times New Roman" w:hAnsiTheme="minorHAnsi" w:cs="Times New Roman"/>
          <w:lang w:eastAsia="en-GB"/>
        </w:rPr>
      </w:pPr>
      <w:bookmarkStart w:id="0" w:name="_Toc83980602"/>
      <w:r w:rsidRPr="00390BBA">
        <w:rPr>
          <w:rFonts w:asciiTheme="minorHAnsi" w:eastAsia="Times New Roman" w:hAnsiTheme="minorHAnsi"/>
          <w:lang w:eastAsia="en-GB"/>
        </w:rPr>
        <w:lastRenderedPageBreak/>
        <w:t>Purpose of the Policy</w:t>
      </w:r>
      <w:bookmarkEnd w:id="0"/>
    </w:p>
    <w:p w14:paraId="40E4B0A6" w14:textId="77777777" w:rsidR="00E0415C" w:rsidRPr="00390BBA" w:rsidRDefault="00E0415C" w:rsidP="00E0415C">
      <w:pPr>
        <w:spacing w:after="0" w:line="240" w:lineRule="auto"/>
        <w:rPr>
          <w:rFonts w:eastAsia="Times New Roman" w:cs="Times New Roman"/>
          <w:sz w:val="24"/>
          <w:szCs w:val="24"/>
          <w:lang w:eastAsia="en-GB"/>
        </w:rPr>
      </w:pPr>
    </w:p>
    <w:p w14:paraId="2059B263" w14:textId="5B05C0DF" w:rsidR="00E0415C" w:rsidRPr="00390BBA" w:rsidRDefault="000E6D8D"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Achieving Excellence UK Ltd</w:t>
      </w:r>
      <w:r w:rsidR="00E0415C" w:rsidRPr="00390BBA">
        <w:rPr>
          <w:rFonts w:eastAsia="Times New Roman" w:cs="Arial"/>
          <w:color w:val="000000"/>
          <w:sz w:val="24"/>
          <w:szCs w:val="24"/>
          <w:lang w:eastAsia="en-GB"/>
        </w:rPr>
        <w:t xml:space="preserve"> have devised this policy in line with Government Legislation and statutory guidance. </w:t>
      </w:r>
      <w:r w:rsidR="00E0415C" w:rsidRPr="00390BBA">
        <w:rPr>
          <w:rFonts w:eastAsia="Times New Roman" w:cs="Arial"/>
          <w:b/>
          <w:color w:val="000000"/>
          <w:sz w:val="24"/>
          <w:szCs w:val="24"/>
          <w:lang w:eastAsia="en-GB"/>
        </w:rPr>
        <w:t>We are committed to ensuring that all learners are kept safe so they can enjoy and achieve while participating in learning</w:t>
      </w:r>
      <w:r w:rsidR="00E0415C" w:rsidRPr="00390BBA">
        <w:rPr>
          <w:rFonts w:eastAsia="Times New Roman" w:cs="Arial"/>
          <w:color w:val="000000"/>
          <w:sz w:val="24"/>
          <w:szCs w:val="24"/>
          <w:lang w:eastAsia="en-GB"/>
        </w:rPr>
        <w:t>. We therefore adhere to Working Together to Safeguard Children (201</w:t>
      </w:r>
      <w:r w:rsidR="00F6372F">
        <w:rPr>
          <w:rFonts w:eastAsia="Times New Roman" w:cs="Arial"/>
          <w:color w:val="000000"/>
          <w:sz w:val="24"/>
          <w:szCs w:val="24"/>
          <w:lang w:eastAsia="en-GB"/>
        </w:rPr>
        <w:t>9</w:t>
      </w:r>
      <w:r w:rsidR="00E0415C" w:rsidRPr="00390BBA">
        <w:rPr>
          <w:rFonts w:eastAsia="Times New Roman" w:cs="Arial"/>
          <w:color w:val="000000"/>
          <w:sz w:val="24"/>
          <w:szCs w:val="24"/>
          <w:lang w:eastAsia="en-GB"/>
        </w:rPr>
        <w:t xml:space="preserve">) guidance, The Children’s Act </w:t>
      </w:r>
      <w:r w:rsidR="00397DCA">
        <w:rPr>
          <w:rFonts w:eastAsia="Times New Roman" w:cs="Arial"/>
          <w:color w:val="000000"/>
          <w:sz w:val="24"/>
          <w:szCs w:val="24"/>
          <w:lang w:eastAsia="en-GB"/>
        </w:rPr>
        <w:t>2004</w:t>
      </w:r>
      <w:r w:rsidR="00E0415C" w:rsidRPr="00390BBA">
        <w:rPr>
          <w:rFonts w:eastAsia="Times New Roman" w:cs="Arial"/>
          <w:color w:val="000000"/>
          <w:sz w:val="24"/>
          <w:szCs w:val="24"/>
          <w:lang w:eastAsia="en-GB"/>
        </w:rPr>
        <w:t xml:space="preserve">, Safeguarding Vulnerable Groups Act 2006, The Education Act </w:t>
      </w:r>
      <w:proofErr w:type="gramStart"/>
      <w:r w:rsidR="00E0415C" w:rsidRPr="00390BBA">
        <w:rPr>
          <w:rFonts w:eastAsia="Times New Roman" w:cs="Arial"/>
          <w:color w:val="000000"/>
          <w:sz w:val="24"/>
          <w:szCs w:val="24"/>
          <w:lang w:eastAsia="en-GB"/>
        </w:rPr>
        <w:t>2002</w:t>
      </w:r>
      <w:proofErr w:type="gramEnd"/>
      <w:r w:rsidR="00E0415C" w:rsidRPr="00390BBA">
        <w:rPr>
          <w:rFonts w:eastAsia="Times New Roman" w:cs="Arial"/>
          <w:color w:val="000000"/>
          <w:sz w:val="24"/>
          <w:szCs w:val="24"/>
          <w:lang w:eastAsia="en-GB"/>
        </w:rPr>
        <w:t xml:space="preserve"> and The Care Act 2014, in securing the safety of children, young people and vulnerable adults.</w:t>
      </w:r>
    </w:p>
    <w:p w14:paraId="2C1D50E4" w14:textId="77777777" w:rsidR="00E0415C" w:rsidRPr="00390BBA" w:rsidRDefault="00E0415C" w:rsidP="00E0415C">
      <w:pPr>
        <w:spacing w:after="0" w:line="240" w:lineRule="auto"/>
        <w:rPr>
          <w:rFonts w:eastAsia="Times New Roman" w:cs="Times New Roman"/>
          <w:sz w:val="24"/>
          <w:szCs w:val="24"/>
          <w:lang w:eastAsia="en-GB"/>
        </w:rPr>
      </w:pPr>
    </w:p>
    <w:p w14:paraId="7BB4F4E5" w14:textId="01A41AE8" w:rsidR="00E0415C" w:rsidRDefault="00E0415C" w:rsidP="00E0415C">
      <w:pPr>
        <w:spacing w:after="0" w:line="240" w:lineRule="auto"/>
        <w:rPr>
          <w:rFonts w:eastAsia="Times New Roman" w:cs="Arial"/>
          <w:color w:val="000000"/>
          <w:sz w:val="24"/>
          <w:szCs w:val="24"/>
          <w:lang w:eastAsia="en-GB"/>
        </w:rPr>
      </w:pPr>
      <w:r w:rsidRPr="00390BBA">
        <w:rPr>
          <w:rFonts w:eastAsia="Times New Roman" w:cs="Arial"/>
          <w:color w:val="000000"/>
          <w:sz w:val="24"/>
          <w:szCs w:val="24"/>
          <w:lang w:eastAsia="en-GB"/>
        </w:rPr>
        <w:t>The purpose of this policy is to ensure that our learning environment is a safer place for all learners, where abuse or mistreatment is not tolerated and individuals have the confidence to raise concerns should abuse occur, safe in the knowledge that those concerns will be dealt with appropriately and fairly.</w:t>
      </w:r>
      <w:r w:rsidR="003846CA">
        <w:rPr>
          <w:rFonts w:eastAsia="Times New Roman" w:cs="Arial"/>
          <w:color w:val="000000"/>
          <w:sz w:val="24"/>
          <w:szCs w:val="24"/>
          <w:lang w:eastAsia="en-GB"/>
        </w:rPr>
        <w:t xml:space="preserve"> </w:t>
      </w:r>
      <w:r w:rsidR="006B4584">
        <w:rPr>
          <w:rFonts w:eastAsia="Times New Roman" w:cs="Arial"/>
          <w:color w:val="000000"/>
          <w:sz w:val="24"/>
          <w:szCs w:val="24"/>
          <w:lang w:eastAsia="en-GB"/>
        </w:rPr>
        <w:t xml:space="preserve">This policy and its principles reflect </w:t>
      </w:r>
      <w:r w:rsidR="001E1EAB">
        <w:rPr>
          <w:rFonts w:eastAsia="Times New Roman" w:cs="Arial"/>
          <w:color w:val="000000"/>
          <w:sz w:val="24"/>
          <w:szCs w:val="24"/>
          <w:lang w:eastAsia="en-GB"/>
        </w:rPr>
        <w:t>that</w:t>
      </w:r>
      <w:r w:rsidR="006B4584">
        <w:rPr>
          <w:rFonts w:eastAsia="Times New Roman" w:cs="Arial"/>
          <w:color w:val="000000"/>
          <w:sz w:val="24"/>
          <w:szCs w:val="24"/>
          <w:lang w:eastAsia="en-GB"/>
        </w:rPr>
        <w:t xml:space="preserve"> staff and </w:t>
      </w:r>
      <w:r w:rsidR="00CC6C7B">
        <w:rPr>
          <w:rFonts w:eastAsia="Times New Roman" w:cs="Arial"/>
          <w:color w:val="000000"/>
          <w:sz w:val="24"/>
          <w:szCs w:val="24"/>
          <w:lang w:eastAsia="en-GB"/>
        </w:rPr>
        <w:t>learners</w:t>
      </w:r>
      <w:r w:rsidR="006B4584">
        <w:rPr>
          <w:rFonts w:eastAsia="Times New Roman" w:cs="Arial"/>
          <w:color w:val="000000"/>
          <w:sz w:val="24"/>
          <w:szCs w:val="24"/>
          <w:lang w:eastAsia="en-GB"/>
        </w:rPr>
        <w:t xml:space="preserve"> are instructed to be</w:t>
      </w:r>
      <w:r w:rsidR="001E1EAB">
        <w:rPr>
          <w:rFonts w:eastAsia="Times New Roman" w:cs="Arial"/>
          <w:color w:val="000000"/>
          <w:sz w:val="24"/>
          <w:szCs w:val="24"/>
          <w:lang w:eastAsia="en-GB"/>
        </w:rPr>
        <w:t xml:space="preserve"> </w:t>
      </w:r>
      <w:r w:rsidR="00AF1513">
        <w:rPr>
          <w:rFonts w:eastAsia="Times New Roman" w:cs="Arial"/>
          <w:color w:val="000000"/>
          <w:sz w:val="24"/>
          <w:szCs w:val="24"/>
          <w:lang w:eastAsia="en-GB"/>
        </w:rPr>
        <w:t>vigilant</w:t>
      </w:r>
      <w:r w:rsidR="006B4584">
        <w:rPr>
          <w:rFonts w:eastAsia="Times New Roman" w:cs="Arial"/>
          <w:color w:val="000000"/>
          <w:sz w:val="24"/>
          <w:szCs w:val="24"/>
          <w:lang w:eastAsia="en-GB"/>
        </w:rPr>
        <w:t xml:space="preserve"> of themselves and others to follow the 6 principles of safeguarding: </w:t>
      </w:r>
    </w:p>
    <w:p w14:paraId="3CCFC09F" w14:textId="77777777" w:rsidR="00FC2918" w:rsidRPr="00FC2918" w:rsidRDefault="00FC2918" w:rsidP="00547596">
      <w:pPr>
        <w:numPr>
          <w:ilvl w:val="0"/>
          <w:numId w:val="8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C2918">
        <w:rPr>
          <w:rFonts w:ascii="Arial" w:eastAsia="Times New Roman" w:hAnsi="Arial" w:cs="Arial"/>
          <w:b/>
          <w:bCs/>
          <w:color w:val="000000"/>
          <w:sz w:val="24"/>
          <w:szCs w:val="24"/>
          <w:lang w:eastAsia="en-GB"/>
        </w:rPr>
        <w:t>Accountability</w:t>
      </w:r>
    </w:p>
    <w:p w14:paraId="091D7043" w14:textId="77777777" w:rsidR="00FC2918" w:rsidRPr="00FC2918" w:rsidRDefault="00FC2918" w:rsidP="00547596">
      <w:pPr>
        <w:numPr>
          <w:ilvl w:val="0"/>
          <w:numId w:val="8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C2918">
        <w:rPr>
          <w:rFonts w:ascii="Arial" w:eastAsia="Times New Roman" w:hAnsi="Arial" w:cs="Arial"/>
          <w:b/>
          <w:bCs/>
          <w:color w:val="000000"/>
          <w:sz w:val="24"/>
          <w:szCs w:val="24"/>
          <w:lang w:eastAsia="en-GB"/>
        </w:rPr>
        <w:t>Empowerment</w:t>
      </w:r>
    </w:p>
    <w:p w14:paraId="4968730F" w14:textId="77777777" w:rsidR="00FC2918" w:rsidRPr="00FC2918" w:rsidRDefault="00FC2918" w:rsidP="00547596">
      <w:pPr>
        <w:numPr>
          <w:ilvl w:val="0"/>
          <w:numId w:val="8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C2918">
        <w:rPr>
          <w:rFonts w:ascii="Arial" w:eastAsia="Times New Roman" w:hAnsi="Arial" w:cs="Arial"/>
          <w:b/>
          <w:bCs/>
          <w:color w:val="000000"/>
          <w:sz w:val="24"/>
          <w:szCs w:val="24"/>
          <w:lang w:eastAsia="en-GB"/>
        </w:rPr>
        <w:t>Partnership</w:t>
      </w:r>
    </w:p>
    <w:p w14:paraId="4712F38B" w14:textId="77777777" w:rsidR="00FC2918" w:rsidRPr="00FC2918" w:rsidRDefault="00FC2918" w:rsidP="00547596">
      <w:pPr>
        <w:numPr>
          <w:ilvl w:val="0"/>
          <w:numId w:val="8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C2918">
        <w:rPr>
          <w:rFonts w:ascii="Arial" w:eastAsia="Times New Roman" w:hAnsi="Arial" w:cs="Arial"/>
          <w:b/>
          <w:bCs/>
          <w:color w:val="000000"/>
          <w:sz w:val="24"/>
          <w:szCs w:val="24"/>
          <w:lang w:eastAsia="en-GB"/>
        </w:rPr>
        <w:t>Prevention</w:t>
      </w:r>
    </w:p>
    <w:p w14:paraId="3D160752" w14:textId="77777777" w:rsidR="00FC2918" w:rsidRPr="00FC2918" w:rsidRDefault="00FC2918" w:rsidP="00547596">
      <w:pPr>
        <w:numPr>
          <w:ilvl w:val="0"/>
          <w:numId w:val="8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C2918">
        <w:rPr>
          <w:rFonts w:ascii="Arial" w:eastAsia="Times New Roman" w:hAnsi="Arial" w:cs="Arial"/>
          <w:b/>
          <w:bCs/>
          <w:color w:val="000000"/>
          <w:sz w:val="24"/>
          <w:szCs w:val="24"/>
          <w:lang w:eastAsia="en-GB"/>
        </w:rPr>
        <w:t>Proportionality</w:t>
      </w:r>
    </w:p>
    <w:p w14:paraId="112396E1" w14:textId="77777777" w:rsidR="00FC2918" w:rsidRPr="00FC2918" w:rsidRDefault="00FC2918" w:rsidP="00547596">
      <w:pPr>
        <w:numPr>
          <w:ilvl w:val="0"/>
          <w:numId w:val="8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C2918">
        <w:rPr>
          <w:rFonts w:ascii="Arial" w:eastAsia="Times New Roman" w:hAnsi="Arial" w:cs="Arial"/>
          <w:b/>
          <w:bCs/>
          <w:color w:val="000000"/>
          <w:sz w:val="24"/>
          <w:szCs w:val="24"/>
          <w:lang w:eastAsia="en-GB"/>
        </w:rPr>
        <w:t>Protection </w:t>
      </w:r>
    </w:p>
    <w:p w14:paraId="4539A4A5" w14:textId="1174B40D" w:rsidR="00E0415C" w:rsidRPr="003D78B9" w:rsidRDefault="00E0415C" w:rsidP="00E0415C">
      <w:pPr>
        <w:spacing w:after="0" w:line="240" w:lineRule="auto"/>
        <w:rPr>
          <w:rFonts w:eastAsia="Times New Roman" w:cs="Arial"/>
          <w:color w:val="000000"/>
          <w:sz w:val="24"/>
          <w:szCs w:val="24"/>
          <w:lang w:eastAsia="en-GB"/>
        </w:rPr>
      </w:pPr>
      <w:r w:rsidRPr="00390BBA">
        <w:rPr>
          <w:rFonts w:eastAsia="Times New Roman" w:cs="Arial"/>
          <w:color w:val="000000"/>
          <w:sz w:val="24"/>
          <w:szCs w:val="24"/>
          <w:lang w:eastAsia="en-GB"/>
        </w:rPr>
        <w:t>We will regularly review this policy</w:t>
      </w:r>
      <w:r w:rsidR="00CC6C7B">
        <w:rPr>
          <w:rFonts w:eastAsia="Times New Roman" w:cs="Arial"/>
          <w:color w:val="000000"/>
          <w:sz w:val="24"/>
          <w:szCs w:val="24"/>
          <w:lang w:eastAsia="en-GB"/>
        </w:rPr>
        <w:t>, at least annually (Sept to November each year)</w:t>
      </w:r>
      <w:r w:rsidRPr="00390BBA">
        <w:rPr>
          <w:rFonts w:eastAsia="Times New Roman" w:cs="Arial"/>
          <w:color w:val="000000"/>
          <w:sz w:val="24"/>
          <w:szCs w:val="24"/>
          <w:lang w:eastAsia="en-GB"/>
        </w:rPr>
        <w:t xml:space="preserve"> and ensure any change to the law, government legislation or policy will be reflected and implemented into our own with immediate effect.</w:t>
      </w:r>
    </w:p>
    <w:p w14:paraId="4F6E24B5" w14:textId="77777777" w:rsidR="00E0415C" w:rsidRPr="00390BBA" w:rsidRDefault="00E0415C" w:rsidP="00E0415C">
      <w:pPr>
        <w:spacing w:after="240" w:line="240" w:lineRule="auto"/>
        <w:rPr>
          <w:rFonts w:eastAsia="Times New Roman" w:cs="Times New Roman"/>
          <w:sz w:val="24"/>
          <w:szCs w:val="24"/>
          <w:lang w:eastAsia="en-GB"/>
        </w:rPr>
      </w:pPr>
    </w:p>
    <w:p w14:paraId="1C74FA3B" w14:textId="77777777" w:rsidR="000E6D8D" w:rsidRPr="00390BBA" w:rsidRDefault="000E6D8D">
      <w:pPr>
        <w:rPr>
          <w:rFonts w:eastAsia="Times New Roman" w:cstheme="majorBidi"/>
          <w:color w:val="2F5496" w:themeColor="accent1" w:themeShade="BF"/>
          <w:sz w:val="32"/>
          <w:szCs w:val="32"/>
          <w:lang w:eastAsia="en-GB"/>
        </w:rPr>
      </w:pPr>
      <w:r w:rsidRPr="00390BBA">
        <w:rPr>
          <w:rFonts w:eastAsia="Times New Roman"/>
          <w:lang w:eastAsia="en-GB"/>
        </w:rPr>
        <w:br w:type="page"/>
      </w:r>
    </w:p>
    <w:p w14:paraId="4F831AA1" w14:textId="112390C1" w:rsidR="00E0415C" w:rsidRPr="00390BBA" w:rsidRDefault="00E0415C" w:rsidP="000E6D8D">
      <w:pPr>
        <w:pStyle w:val="Heading1"/>
        <w:rPr>
          <w:rFonts w:asciiTheme="minorHAnsi" w:eastAsia="Times New Roman" w:hAnsiTheme="minorHAnsi" w:cs="Times New Roman"/>
          <w:lang w:eastAsia="en-GB"/>
        </w:rPr>
      </w:pPr>
      <w:bookmarkStart w:id="1" w:name="_Toc83980603"/>
      <w:r w:rsidRPr="00390BBA">
        <w:rPr>
          <w:rFonts w:asciiTheme="minorHAnsi" w:eastAsia="Times New Roman" w:hAnsiTheme="minorHAnsi"/>
          <w:lang w:eastAsia="en-GB"/>
        </w:rPr>
        <w:lastRenderedPageBreak/>
        <w:t>General Policy Statement:</w:t>
      </w:r>
      <w:bookmarkEnd w:id="1"/>
    </w:p>
    <w:p w14:paraId="73A17B63" w14:textId="77777777" w:rsidR="00E0415C" w:rsidRPr="00390BBA" w:rsidRDefault="00E0415C" w:rsidP="00E0415C">
      <w:pPr>
        <w:spacing w:after="0" w:line="240" w:lineRule="auto"/>
        <w:rPr>
          <w:rFonts w:eastAsia="Times New Roman" w:cs="Times New Roman"/>
          <w:sz w:val="24"/>
          <w:szCs w:val="24"/>
          <w:lang w:eastAsia="en-GB"/>
        </w:rPr>
      </w:pPr>
    </w:p>
    <w:p w14:paraId="15076A32" w14:textId="3B1B8A1A" w:rsidR="00E0415C" w:rsidRPr="00390BBA" w:rsidRDefault="000E6D8D"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Achieving Excellence UK Ltd</w:t>
      </w:r>
      <w:r w:rsidR="00E0415C" w:rsidRPr="00390BBA">
        <w:rPr>
          <w:rFonts w:eastAsia="Times New Roman" w:cs="Arial"/>
          <w:color w:val="000000"/>
          <w:sz w:val="24"/>
          <w:szCs w:val="24"/>
          <w:lang w:eastAsia="en-GB"/>
        </w:rPr>
        <w:t xml:space="preserve"> has a statutory and moral duty to ensure the organisation</w:t>
      </w:r>
      <w:r w:rsidR="00077C84">
        <w:rPr>
          <w:rFonts w:eastAsia="Times New Roman" w:cs="Arial"/>
          <w:color w:val="000000"/>
          <w:sz w:val="24"/>
          <w:szCs w:val="24"/>
          <w:lang w:eastAsia="en-GB"/>
        </w:rPr>
        <w:t xml:space="preserve"> and its staff</w:t>
      </w:r>
      <w:r w:rsidR="00E0415C" w:rsidRPr="00390BBA">
        <w:rPr>
          <w:rFonts w:eastAsia="Times New Roman" w:cs="Arial"/>
          <w:color w:val="000000"/>
          <w:sz w:val="24"/>
          <w:szCs w:val="24"/>
          <w:lang w:eastAsia="en-GB"/>
        </w:rPr>
        <w:t xml:space="preserve"> functions with a view to safeguarding and promoting the welfare of vulnerable adults, children and young people receiving training. </w:t>
      </w:r>
    </w:p>
    <w:p w14:paraId="5881C2ED" w14:textId="77777777" w:rsidR="00E0415C" w:rsidRPr="00390BBA" w:rsidRDefault="00E0415C" w:rsidP="00E0415C">
      <w:pPr>
        <w:spacing w:after="0" w:line="240" w:lineRule="auto"/>
        <w:rPr>
          <w:rFonts w:eastAsia="Times New Roman" w:cs="Times New Roman"/>
          <w:sz w:val="24"/>
          <w:szCs w:val="24"/>
          <w:lang w:eastAsia="en-GB"/>
        </w:rPr>
      </w:pPr>
    </w:p>
    <w:p w14:paraId="051FD1DF"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Throughout this policy and procedure reference is made to ‘young people’. This term is used for ‘those under the age of 18’. The procedures will be applied to allegations of abuse and the protection of children, young </w:t>
      </w:r>
      <w:proofErr w:type="gramStart"/>
      <w:r w:rsidRPr="00390BBA">
        <w:rPr>
          <w:rFonts w:eastAsia="Times New Roman" w:cs="Arial"/>
          <w:color w:val="000000"/>
          <w:sz w:val="24"/>
          <w:szCs w:val="24"/>
          <w:lang w:eastAsia="en-GB"/>
        </w:rPr>
        <w:t>people</w:t>
      </w:r>
      <w:proofErr w:type="gramEnd"/>
      <w:r w:rsidRPr="00390BBA">
        <w:rPr>
          <w:rFonts w:eastAsia="Times New Roman" w:cs="Arial"/>
          <w:color w:val="000000"/>
          <w:sz w:val="24"/>
          <w:szCs w:val="24"/>
          <w:lang w:eastAsia="en-GB"/>
        </w:rPr>
        <w:t xml:space="preserve"> and vulnerable adults. </w:t>
      </w:r>
    </w:p>
    <w:p w14:paraId="30C30E56" w14:textId="77777777" w:rsidR="00E0415C" w:rsidRPr="00390BBA" w:rsidRDefault="00E0415C" w:rsidP="00E0415C">
      <w:pPr>
        <w:spacing w:after="0" w:line="240" w:lineRule="auto"/>
        <w:rPr>
          <w:rFonts w:eastAsia="Times New Roman" w:cs="Times New Roman"/>
          <w:sz w:val="24"/>
          <w:szCs w:val="24"/>
          <w:lang w:eastAsia="en-GB"/>
        </w:rPr>
      </w:pPr>
    </w:p>
    <w:p w14:paraId="4609C72B" w14:textId="6EF212DE"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The term ‘vulnerable’ is defined as a person ‘who is or may be in need of community care services by reason of mental or other disability, age or illness: and who is or may be unable to care for him or herself, or unable to protect him or herself against significant harm or exploitation’ (Department of Heath 2000).</w:t>
      </w:r>
    </w:p>
    <w:p w14:paraId="002A92DE" w14:textId="77777777" w:rsidR="00E0415C" w:rsidRPr="00390BBA" w:rsidRDefault="00E0415C" w:rsidP="00E0415C">
      <w:pPr>
        <w:spacing w:after="0" w:line="240" w:lineRule="auto"/>
        <w:rPr>
          <w:rFonts w:eastAsia="Times New Roman" w:cs="Times New Roman"/>
          <w:sz w:val="24"/>
          <w:szCs w:val="24"/>
          <w:lang w:eastAsia="en-GB"/>
        </w:rPr>
      </w:pPr>
    </w:p>
    <w:p w14:paraId="7C5104BE"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The term ‘vulnerable’ may also apply to those who are at risk of abuse due to the following:</w:t>
      </w:r>
    </w:p>
    <w:p w14:paraId="4B2FF2C6" w14:textId="77777777" w:rsidR="00E0415C" w:rsidRPr="00390BBA" w:rsidRDefault="00E0415C" w:rsidP="00E0415C">
      <w:pPr>
        <w:spacing w:after="0" w:line="240" w:lineRule="auto"/>
        <w:rPr>
          <w:rFonts w:eastAsia="Times New Roman" w:cs="Times New Roman"/>
          <w:sz w:val="24"/>
          <w:szCs w:val="24"/>
          <w:lang w:eastAsia="en-GB"/>
        </w:rPr>
      </w:pPr>
    </w:p>
    <w:p w14:paraId="098160A3" w14:textId="77777777" w:rsidR="00E0415C" w:rsidRPr="00390BBA" w:rsidRDefault="00E0415C" w:rsidP="00547596">
      <w:pPr>
        <w:numPr>
          <w:ilvl w:val="0"/>
          <w:numId w:val="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Lack of mental capacity </w:t>
      </w:r>
    </w:p>
    <w:p w14:paraId="4365045D" w14:textId="77777777" w:rsidR="00E0415C" w:rsidRPr="00390BBA" w:rsidRDefault="00E0415C" w:rsidP="00547596">
      <w:pPr>
        <w:numPr>
          <w:ilvl w:val="0"/>
          <w:numId w:val="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Increasing age</w:t>
      </w:r>
    </w:p>
    <w:p w14:paraId="156531A3" w14:textId="77777777" w:rsidR="00E0415C" w:rsidRPr="00390BBA" w:rsidRDefault="00E0415C" w:rsidP="00547596">
      <w:pPr>
        <w:numPr>
          <w:ilvl w:val="0"/>
          <w:numId w:val="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Being physically dependent on others</w:t>
      </w:r>
    </w:p>
    <w:p w14:paraId="662E097D" w14:textId="77777777" w:rsidR="00E0415C" w:rsidRPr="00390BBA" w:rsidRDefault="00E0415C" w:rsidP="00547596">
      <w:pPr>
        <w:numPr>
          <w:ilvl w:val="0"/>
          <w:numId w:val="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Low self –esteem </w:t>
      </w:r>
    </w:p>
    <w:p w14:paraId="0F2EE0FF" w14:textId="77777777" w:rsidR="00E0415C" w:rsidRPr="00390BBA" w:rsidRDefault="00E0415C" w:rsidP="00547596">
      <w:pPr>
        <w:numPr>
          <w:ilvl w:val="0"/>
          <w:numId w:val="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Previous history of abuse</w:t>
      </w:r>
    </w:p>
    <w:p w14:paraId="147A4F49" w14:textId="77777777" w:rsidR="00E0415C" w:rsidRPr="00390BBA" w:rsidRDefault="00E0415C" w:rsidP="00547596">
      <w:pPr>
        <w:numPr>
          <w:ilvl w:val="0"/>
          <w:numId w:val="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Negative experiences of disclosing abuse</w:t>
      </w:r>
    </w:p>
    <w:p w14:paraId="33406349" w14:textId="77777777" w:rsidR="00E0415C" w:rsidRPr="00390BBA" w:rsidRDefault="00E0415C" w:rsidP="00547596">
      <w:pPr>
        <w:numPr>
          <w:ilvl w:val="0"/>
          <w:numId w:val="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Social Isolation </w:t>
      </w:r>
    </w:p>
    <w:p w14:paraId="482DB119" w14:textId="77777777" w:rsidR="00E0415C" w:rsidRPr="00390BBA" w:rsidRDefault="00E0415C" w:rsidP="00547596">
      <w:pPr>
        <w:numPr>
          <w:ilvl w:val="0"/>
          <w:numId w:val="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Lack of access to health and social services or high-quality information</w:t>
      </w:r>
    </w:p>
    <w:p w14:paraId="623EE1E8" w14:textId="77777777" w:rsidR="000E6D8D" w:rsidRPr="00390BBA" w:rsidRDefault="000E6D8D" w:rsidP="00E0415C">
      <w:pPr>
        <w:spacing w:after="0" w:line="240" w:lineRule="auto"/>
        <w:rPr>
          <w:rFonts w:eastAsia="Times New Roman" w:cs="Arial"/>
          <w:color w:val="000000"/>
          <w:sz w:val="24"/>
          <w:szCs w:val="24"/>
          <w:lang w:eastAsia="en-GB"/>
        </w:rPr>
      </w:pPr>
    </w:p>
    <w:p w14:paraId="5F7687D5" w14:textId="4EB0732A"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When such issues arise </w:t>
      </w:r>
      <w:r w:rsidR="000E6D8D" w:rsidRPr="00390BBA">
        <w:rPr>
          <w:rFonts w:eastAsia="Times New Roman" w:cs="Arial"/>
          <w:color w:val="000000"/>
          <w:sz w:val="24"/>
          <w:szCs w:val="24"/>
          <w:lang w:eastAsia="en-GB"/>
        </w:rPr>
        <w:t>Achieving Excellence UK Ltd</w:t>
      </w:r>
      <w:r w:rsidRPr="00390BBA">
        <w:rPr>
          <w:rFonts w:eastAsia="Times New Roman" w:cs="Arial"/>
          <w:color w:val="000000"/>
          <w:sz w:val="24"/>
          <w:szCs w:val="24"/>
          <w:lang w:eastAsia="en-GB"/>
        </w:rPr>
        <w:t xml:space="preserve"> is committed to ensuring that we:</w:t>
      </w:r>
    </w:p>
    <w:p w14:paraId="6145E665" w14:textId="77777777" w:rsidR="00E0415C" w:rsidRPr="00390BBA" w:rsidRDefault="00E0415C" w:rsidP="00E0415C">
      <w:pPr>
        <w:spacing w:after="0" w:line="240" w:lineRule="auto"/>
        <w:rPr>
          <w:rFonts w:eastAsia="Times New Roman" w:cs="Times New Roman"/>
          <w:sz w:val="24"/>
          <w:szCs w:val="24"/>
          <w:lang w:eastAsia="en-GB"/>
        </w:rPr>
      </w:pPr>
    </w:p>
    <w:p w14:paraId="28F1494F" w14:textId="216090E5" w:rsidR="007970F4" w:rsidRDefault="007970F4" w:rsidP="00547596">
      <w:pPr>
        <w:numPr>
          <w:ilvl w:val="0"/>
          <w:numId w:val="2"/>
        </w:numPr>
        <w:spacing w:after="0" w:line="240" w:lineRule="auto"/>
        <w:textAlignment w:val="baseline"/>
        <w:rPr>
          <w:rFonts w:eastAsia="Times New Roman" w:cs="Times New Roman"/>
          <w:color w:val="000000"/>
          <w:sz w:val="24"/>
          <w:szCs w:val="24"/>
          <w:lang w:eastAsia="en-GB"/>
        </w:rPr>
      </w:pPr>
      <w:r>
        <w:rPr>
          <w:rFonts w:eastAsia="Times New Roman" w:cs="Times New Roman"/>
          <w:color w:val="000000"/>
          <w:sz w:val="24"/>
          <w:szCs w:val="24"/>
          <w:lang w:eastAsia="en-GB"/>
        </w:rPr>
        <w:t xml:space="preserve">All staff are inducted, trained and educated about our commitment to </w:t>
      </w:r>
      <w:proofErr w:type="gramStart"/>
      <w:r>
        <w:rPr>
          <w:rFonts w:eastAsia="Times New Roman" w:cs="Times New Roman"/>
          <w:color w:val="000000"/>
          <w:sz w:val="24"/>
          <w:szCs w:val="24"/>
          <w:lang w:eastAsia="en-GB"/>
        </w:rPr>
        <w:t>safeguarding</w:t>
      </w:r>
      <w:proofErr w:type="gramEnd"/>
      <w:r>
        <w:rPr>
          <w:rFonts w:eastAsia="Times New Roman" w:cs="Times New Roman"/>
          <w:color w:val="000000"/>
          <w:sz w:val="24"/>
          <w:szCs w:val="24"/>
          <w:lang w:eastAsia="en-GB"/>
        </w:rPr>
        <w:t xml:space="preserve"> </w:t>
      </w:r>
    </w:p>
    <w:p w14:paraId="10A35AE4" w14:textId="4A1DC88E" w:rsidR="007970F4" w:rsidRPr="007970F4" w:rsidRDefault="007970F4" w:rsidP="00547596">
      <w:pPr>
        <w:numPr>
          <w:ilvl w:val="0"/>
          <w:numId w:val="2"/>
        </w:numPr>
        <w:spacing w:after="0" w:line="240" w:lineRule="auto"/>
        <w:textAlignment w:val="baseline"/>
        <w:rPr>
          <w:rFonts w:eastAsia="Times New Roman" w:cs="Times New Roman"/>
          <w:color w:val="000000"/>
          <w:sz w:val="24"/>
          <w:szCs w:val="24"/>
          <w:lang w:eastAsia="en-GB"/>
        </w:rPr>
      </w:pPr>
      <w:r>
        <w:rPr>
          <w:rFonts w:eastAsia="Times New Roman" w:cs="Times New Roman"/>
          <w:color w:val="000000"/>
          <w:sz w:val="24"/>
          <w:szCs w:val="24"/>
          <w:lang w:eastAsia="en-GB"/>
        </w:rPr>
        <w:t xml:space="preserve">All staff are trained quarterly as part of standardisation </w:t>
      </w:r>
      <w:proofErr w:type="gramStart"/>
      <w:r>
        <w:rPr>
          <w:rFonts w:eastAsia="Times New Roman" w:cs="Times New Roman"/>
          <w:color w:val="000000"/>
          <w:sz w:val="24"/>
          <w:szCs w:val="24"/>
          <w:lang w:eastAsia="en-GB"/>
        </w:rPr>
        <w:t>meetings</w:t>
      </w:r>
      <w:proofErr w:type="gramEnd"/>
    </w:p>
    <w:p w14:paraId="51A49FBC" w14:textId="1B6FBEA4" w:rsidR="00E0415C" w:rsidRPr="00390BBA" w:rsidRDefault="00E0415C" w:rsidP="00547596">
      <w:pPr>
        <w:numPr>
          <w:ilvl w:val="0"/>
          <w:numId w:val="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Provide a safe environment for children, young people and /or vulnerable adults to learn in.</w:t>
      </w:r>
    </w:p>
    <w:p w14:paraId="3390D07B" w14:textId="77777777" w:rsidR="00E0415C" w:rsidRPr="00390BBA" w:rsidRDefault="00E0415C" w:rsidP="00547596">
      <w:pPr>
        <w:numPr>
          <w:ilvl w:val="0"/>
          <w:numId w:val="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Identify children, young people and/or vulnerable adults who are suffering, or likely to suffer significant harm.</w:t>
      </w:r>
    </w:p>
    <w:p w14:paraId="559AC8B6" w14:textId="77777777" w:rsidR="00E0415C" w:rsidRPr="00390BBA" w:rsidRDefault="00E0415C" w:rsidP="00547596">
      <w:pPr>
        <w:numPr>
          <w:ilvl w:val="0"/>
          <w:numId w:val="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Take appropriate action to see that such children, young people and/or vulnerable adults are kept safe while undertaking training.</w:t>
      </w:r>
    </w:p>
    <w:p w14:paraId="2E12D9A4" w14:textId="77777777" w:rsidR="00E0415C" w:rsidRPr="00390BBA" w:rsidRDefault="00E0415C" w:rsidP="00E0415C">
      <w:pPr>
        <w:spacing w:after="0" w:line="240" w:lineRule="auto"/>
        <w:rPr>
          <w:rFonts w:eastAsia="Times New Roman" w:cs="Times New Roman"/>
          <w:sz w:val="24"/>
          <w:szCs w:val="24"/>
          <w:lang w:eastAsia="en-GB"/>
        </w:rPr>
      </w:pPr>
    </w:p>
    <w:p w14:paraId="24343528"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In pursuit of these aims we will approve and annually review policies and procedures with the aim of:</w:t>
      </w:r>
    </w:p>
    <w:p w14:paraId="01E80B70" w14:textId="77777777" w:rsidR="00E0415C" w:rsidRPr="00390BBA" w:rsidRDefault="00E0415C" w:rsidP="00E0415C">
      <w:pPr>
        <w:spacing w:after="0" w:line="240" w:lineRule="auto"/>
        <w:rPr>
          <w:rFonts w:eastAsia="Times New Roman" w:cs="Times New Roman"/>
          <w:sz w:val="24"/>
          <w:szCs w:val="24"/>
          <w:lang w:eastAsia="en-GB"/>
        </w:rPr>
      </w:pPr>
    </w:p>
    <w:p w14:paraId="3E0B7B3D" w14:textId="77777777" w:rsidR="00E0415C" w:rsidRPr="00390BBA" w:rsidRDefault="00E0415C" w:rsidP="00547596">
      <w:pPr>
        <w:numPr>
          <w:ilvl w:val="0"/>
          <w:numId w:val="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Being alert to potential indicators of abuse</w:t>
      </w:r>
    </w:p>
    <w:p w14:paraId="5983ABCD" w14:textId="77777777" w:rsidR="00E0415C" w:rsidRPr="00390BBA" w:rsidRDefault="00E0415C" w:rsidP="00547596">
      <w:pPr>
        <w:numPr>
          <w:ilvl w:val="0"/>
          <w:numId w:val="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Raising awareness of issues relating to the welfare of children, young people/vulnerable </w:t>
      </w:r>
      <w:proofErr w:type="gramStart"/>
      <w:r w:rsidRPr="00390BBA">
        <w:rPr>
          <w:rFonts w:eastAsia="Times New Roman" w:cs="Arial"/>
          <w:color w:val="000000"/>
          <w:sz w:val="24"/>
          <w:szCs w:val="24"/>
          <w:lang w:eastAsia="en-GB"/>
        </w:rPr>
        <w:t>adults</w:t>
      </w:r>
      <w:proofErr w:type="gramEnd"/>
      <w:r w:rsidRPr="00390BBA">
        <w:rPr>
          <w:rFonts w:eastAsia="Times New Roman" w:cs="Arial"/>
          <w:color w:val="000000"/>
          <w:sz w:val="24"/>
          <w:szCs w:val="24"/>
          <w:lang w:eastAsia="en-GB"/>
        </w:rPr>
        <w:t xml:space="preserve"> and the promotion of a safe environment in learning</w:t>
      </w:r>
    </w:p>
    <w:p w14:paraId="2B62C3BF" w14:textId="77777777" w:rsidR="00E0415C" w:rsidRPr="00390BBA" w:rsidRDefault="00E0415C" w:rsidP="00547596">
      <w:pPr>
        <w:numPr>
          <w:ilvl w:val="0"/>
          <w:numId w:val="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Aiding the identification of children, young people/vulnerable adults at risk of significant harm and providing procedures for reporting concerns.</w:t>
      </w:r>
    </w:p>
    <w:p w14:paraId="06FC3BED" w14:textId="77777777" w:rsidR="00E0415C" w:rsidRPr="00390BBA" w:rsidRDefault="00E0415C" w:rsidP="00547596">
      <w:pPr>
        <w:numPr>
          <w:ilvl w:val="0"/>
          <w:numId w:val="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Understanding our responsibility to alert other agencies to individuals who we feel are at risk, or who are suffering abuse of any </w:t>
      </w:r>
      <w:proofErr w:type="gramStart"/>
      <w:r w:rsidRPr="00390BBA">
        <w:rPr>
          <w:rFonts w:eastAsia="Times New Roman" w:cs="Arial"/>
          <w:color w:val="000000"/>
          <w:sz w:val="24"/>
          <w:szCs w:val="24"/>
          <w:lang w:eastAsia="en-GB"/>
        </w:rPr>
        <w:t>sort</w:t>
      </w:r>
      <w:proofErr w:type="gramEnd"/>
    </w:p>
    <w:p w14:paraId="159395CB" w14:textId="77777777" w:rsidR="00E0415C" w:rsidRPr="00390BBA" w:rsidRDefault="00E0415C" w:rsidP="00547596">
      <w:pPr>
        <w:numPr>
          <w:ilvl w:val="0"/>
          <w:numId w:val="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Contribute to whatever articles are needed to safeguard the person who is at </w:t>
      </w:r>
      <w:proofErr w:type="gramStart"/>
      <w:r w:rsidRPr="00390BBA">
        <w:rPr>
          <w:rFonts w:eastAsia="Times New Roman" w:cs="Arial"/>
          <w:color w:val="000000"/>
          <w:sz w:val="24"/>
          <w:szCs w:val="24"/>
          <w:lang w:eastAsia="en-GB"/>
        </w:rPr>
        <w:t>risk</w:t>
      </w:r>
      <w:proofErr w:type="gramEnd"/>
    </w:p>
    <w:p w14:paraId="59E6440B" w14:textId="77777777" w:rsidR="00E0415C" w:rsidRPr="00390BBA" w:rsidRDefault="00E0415C" w:rsidP="00547596">
      <w:pPr>
        <w:numPr>
          <w:ilvl w:val="0"/>
          <w:numId w:val="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lastRenderedPageBreak/>
        <w:t>Establishing procedures for reporting and dealing with allegations of abuse against members of staff.</w:t>
      </w:r>
    </w:p>
    <w:p w14:paraId="71CD35C8" w14:textId="57CAB85F" w:rsidR="00E0415C" w:rsidRPr="00390BBA" w:rsidRDefault="00E0415C" w:rsidP="00547596">
      <w:pPr>
        <w:numPr>
          <w:ilvl w:val="0"/>
          <w:numId w:val="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The safe recruitment of staff.</w:t>
      </w:r>
    </w:p>
    <w:p w14:paraId="6895270D" w14:textId="77777777" w:rsidR="00E0415C" w:rsidRPr="00390BBA" w:rsidRDefault="00E0415C" w:rsidP="00E0415C">
      <w:pPr>
        <w:spacing w:after="0" w:line="240" w:lineRule="auto"/>
        <w:rPr>
          <w:rFonts w:eastAsia="Times New Roman" w:cs="Times New Roman"/>
          <w:sz w:val="24"/>
          <w:szCs w:val="24"/>
          <w:lang w:eastAsia="en-GB"/>
        </w:rPr>
      </w:pPr>
    </w:p>
    <w:p w14:paraId="3D07FF0E"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In ensuring learners are aware of Safeguarding, during the induction process and on programme, we will:</w:t>
      </w:r>
    </w:p>
    <w:p w14:paraId="76D0940C" w14:textId="77777777" w:rsidR="00E0415C" w:rsidRPr="00390BBA" w:rsidRDefault="00E0415C" w:rsidP="00E0415C">
      <w:pPr>
        <w:spacing w:after="0" w:line="240" w:lineRule="auto"/>
        <w:rPr>
          <w:rFonts w:eastAsia="Times New Roman" w:cs="Times New Roman"/>
          <w:sz w:val="24"/>
          <w:szCs w:val="24"/>
          <w:lang w:eastAsia="en-GB"/>
        </w:rPr>
      </w:pPr>
    </w:p>
    <w:p w14:paraId="3ACC9A01" w14:textId="06D12BA6" w:rsidR="00E0415C" w:rsidRPr="00390BBA" w:rsidRDefault="00E0415C" w:rsidP="00547596">
      <w:pPr>
        <w:numPr>
          <w:ilvl w:val="0"/>
          <w:numId w:val="5"/>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Issue learners with a ‘</w:t>
      </w:r>
      <w:r w:rsidR="0062628C" w:rsidRPr="00390BBA">
        <w:rPr>
          <w:rFonts w:eastAsia="Times New Roman" w:cs="Arial"/>
          <w:color w:val="000000"/>
          <w:sz w:val="24"/>
          <w:szCs w:val="24"/>
          <w:lang w:eastAsia="en-GB"/>
        </w:rPr>
        <w:t>Learner Handbook</w:t>
      </w:r>
      <w:r w:rsidRPr="00390BBA">
        <w:rPr>
          <w:rFonts w:eastAsia="Times New Roman" w:cs="Arial"/>
          <w:color w:val="000000"/>
          <w:sz w:val="24"/>
          <w:szCs w:val="24"/>
          <w:lang w:eastAsia="en-GB"/>
        </w:rPr>
        <w:t xml:space="preserve">’ at the start of their course and refer to this throughout their induction </w:t>
      </w:r>
      <w:proofErr w:type="gramStart"/>
      <w:r w:rsidRPr="00390BBA">
        <w:rPr>
          <w:rFonts w:eastAsia="Times New Roman" w:cs="Arial"/>
          <w:color w:val="000000"/>
          <w:sz w:val="24"/>
          <w:szCs w:val="24"/>
          <w:lang w:eastAsia="en-GB"/>
        </w:rPr>
        <w:t>process</w:t>
      </w:r>
      <w:proofErr w:type="gramEnd"/>
    </w:p>
    <w:p w14:paraId="563CE5C3" w14:textId="77777777" w:rsidR="00E0415C" w:rsidRPr="00390BBA" w:rsidRDefault="00E0415C" w:rsidP="00547596">
      <w:pPr>
        <w:numPr>
          <w:ilvl w:val="0"/>
          <w:numId w:val="6"/>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Discuss Safeguarding at each review stage within a learner’s training </w:t>
      </w:r>
      <w:proofErr w:type="gramStart"/>
      <w:r w:rsidRPr="00390BBA">
        <w:rPr>
          <w:rFonts w:eastAsia="Times New Roman" w:cs="Arial"/>
          <w:color w:val="000000"/>
          <w:sz w:val="24"/>
          <w:szCs w:val="24"/>
          <w:lang w:eastAsia="en-GB"/>
        </w:rPr>
        <w:t>course</w:t>
      </w:r>
      <w:proofErr w:type="gramEnd"/>
    </w:p>
    <w:p w14:paraId="1719BCDE" w14:textId="05AD1C1B" w:rsidR="0062628C" w:rsidRPr="003B064E" w:rsidRDefault="00E0415C" w:rsidP="00547596">
      <w:pPr>
        <w:numPr>
          <w:ilvl w:val="0"/>
          <w:numId w:val="6"/>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Ensure Safeguarding is included as part of the overall risk assessment </w:t>
      </w:r>
      <w:proofErr w:type="gramStart"/>
      <w:r w:rsidRPr="00390BBA">
        <w:rPr>
          <w:rFonts w:eastAsia="Times New Roman" w:cs="Arial"/>
          <w:color w:val="000000"/>
          <w:sz w:val="24"/>
          <w:szCs w:val="24"/>
          <w:lang w:eastAsia="en-GB"/>
        </w:rPr>
        <w:t>process</w:t>
      </w:r>
      <w:proofErr w:type="gramEnd"/>
    </w:p>
    <w:p w14:paraId="5D1BDF94" w14:textId="4F16666A" w:rsidR="003B064E" w:rsidRPr="008B0C34" w:rsidRDefault="003B064E" w:rsidP="00547596">
      <w:pPr>
        <w:numPr>
          <w:ilvl w:val="0"/>
          <w:numId w:val="6"/>
        </w:numPr>
        <w:spacing w:after="0" w:line="240" w:lineRule="auto"/>
        <w:textAlignment w:val="baseline"/>
        <w:rPr>
          <w:rFonts w:eastAsia="Times New Roman" w:cs="Times New Roman"/>
          <w:color w:val="000000"/>
          <w:sz w:val="24"/>
          <w:szCs w:val="24"/>
          <w:lang w:eastAsia="en-GB"/>
        </w:rPr>
      </w:pPr>
      <w:r>
        <w:rPr>
          <w:rFonts w:eastAsia="Times New Roman" w:cs="Arial"/>
          <w:color w:val="000000"/>
          <w:sz w:val="24"/>
          <w:szCs w:val="24"/>
          <w:lang w:eastAsia="en-GB"/>
        </w:rPr>
        <w:t xml:space="preserve">Offer weekly </w:t>
      </w:r>
      <w:r w:rsidR="00D3278E">
        <w:rPr>
          <w:rFonts w:eastAsia="Times New Roman" w:cs="Arial"/>
          <w:color w:val="000000"/>
          <w:sz w:val="24"/>
          <w:szCs w:val="24"/>
          <w:lang w:eastAsia="en-GB"/>
        </w:rPr>
        <w:t>awareness</w:t>
      </w:r>
      <w:r>
        <w:rPr>
          <w:rFonts w:eastAsia="Times New Roman" w:cs="Arial"/>
          <w:color w:val="000000"/>
          <w:sz w:val="24"/>
          <w:szCs w:val="24"/>
          <w:lang w:eastAsia="en-GB"/>
        </w:rPr>
        <w:t xml:space="preserve"> of </w:t>
      </w:r>
      <w:r w:rsidR="00D3278E">
        <w:rPr>
          <w:rFonts w:eastAsia="Times New Roman" w:cs="Arial"/>
          <w:color w:val="000000"/>
          <w:sz w:val="24"/>
          <w:szCs w:val="24"/>
          <w:lang w:eastAsia="en-GB"/>
        </w:rPr>
        <w:t>safeguarding</w:t>
      </w:r>
      <w:r>
        <w:rPr>
          <w:rFonts w:eastAsia="Times New Roman" w:cs="Arial"/>
          <w:color w:val="000000"/>
          <w:sz w:val="24"/>
          <w:szCs w:val="24"/>
          <w:lang w:eastAsia="en-GB"/>
        </w:rPr>
        <w:t xml:space="preserve"> issues or concerns to </w:t>
      </w:r>
      <w:r w:rsidR="00D3278E">
        <w:rPr>
          <w:rFonts w:eastAsia="Times New Roman" w:cs="Arial"/>
          <w:color w:val="000000"/>
          <w:sz w:val="24"/>
          <w:szCs w:val="24"/>
          <w:lang w:eastAsia="en-GB"/>
        </w:rPr>
        <w:t>consistently</w:t>
      </w:r>
      <w:r>
        <w:rPr>
          <w:rFonts w:eastAsia="Times New Roman" w:cs="Arial"/>
          <w:color w:val="000000"/>
          <w:sz w:val="24"/>
          <w:szCs w:val="24"/>
          <w:lang w:eastAsia="en-GB"/>
        </w:rPr>
        <w:t xml:space="preserve"> raise </w:t>
      </w:r>
      <w:proofErr w:type="gramStart"/>
      <w:r>
        <w:rPr>
          <w:rFonts w:eastAsia="Times New Roman" w:cs="Arial"/>
          <w:color w:val="000000"/>
          <w:sz w:val="24"/>
          <w:szCs w:val="24"/>
          <w:lang w:eastAsia="en-GB"/>
        </w:rPr>
        <w:t>awareness</w:t>
      </w:r>
      <w:proofErr w:type="gramEnd"/>
    </w:p>
    <w:p w14:paraId="3F998ABB" w14:textId="006C00BA" w:rsidR="008B0C34" w:rsidRDefault="008B0C34" w:rsidP="008B0C34">
      <w:pPr>
        <w:spacing w:after="0" w:line="240" w:lineRule="auto"/>
        <w:textAlignment w:val="baseline"/>
        <w:rPr>
          <w:rFonts w:eastAsia="Times New Roman" w:cs="Arial"/>
          <w:color w:val="000000"/>
          <w:sz w:val="24"/>
          <w:szCs w:val="24"/>
          <w:lang w:eastAsia="en-GB"/>
        </w:rPr>
      </w:pPr>
    </w:p>
    <w:p w14:paraId="6584D63C" w14:textId="77777777" w:rsidR="000E6D8D" w:rsidRPr="00390BBA" w:rsidRDefault="00E0415C" w:rsidP="000E6D8D">
      <w:pPr>
        <w:spacing w:after="240" w:line="240" w:lineRule="auto"/>
        <w:rPr>
          <w:rFonts w:eastAsia="Times New Roman" w:cs="Arial"/>
          <w:b/>
          <w:bCs/>
          <w:color w:val="000000"/>
          <w:sz w:val="24"/>
          <w:szCs w:val="24"/>
          <w:u w:val="single"/>
          <w:lang w:eastAsia="en-GB"/>
        </w:rPr>
      </w:pPr>
      <w:r w:rsidRPr="00390BBA">
        <w:rPr>
          <w:rFonts w:eastAsia="Times New Roman" w:cs="Times New Roman"/>
          <w:sz w:val="24"/>
          <w:szCs w:val="24"/>
          <w:lang w:eastAsia="en-GB"/>
        </w:rPr>
        <w:br/>
      </w:r>
      <w:r w:rsidRPr="00390BBA">
        <w:rPr>
          <w:rFonts w:eastAsia="Times New Roman" w:cs="Times New Roman"/>
          <w:sz w:val="24"/>
          <w:szCs w:val="24"/>
          <w:lang w:eastAsia="en-GB"/>
        </w:rPr>
        <w:br/>
      </w:r>
      <w:r w:rsidRPr="00390BBA">
        <w:rPr>
          <w:rFonts w:eastAsia="Times New Roman" w:cs="Times New Roman"/>
          <w:sz w:val="24"/>
          <w:szCs w:val="24"/>
          <w:lang w:eastAsia="en-GB"/>
        </w:rPr>
        <w:br/>
      </w:r>
      <w:r w:rsidRPr="00390BBA">
        <w:rPr>
          <w:rFonts w:eastAsia="Times New Roman" w:cs="Times New Roman"/>
          <w:sz w:val="24"/>
          <w:szCs w:val="24"/>
          <w:lang w:eastAsia="en-GB"/>
        </w:rPr>
        <w:br/>
      </w:r>
    </w:p>
    <w:p w14:paraId="2475DB4A" w14:textId="77777777" w:rsidR="000E6D8D" w:rsidRPr="00390BBA" w:rsidRDefault="000E6D8D">
      <w:pPr>
        <w:rPr>
          <w:rFonts w:eastAsia="Times New Roman" w:cs="Arial"/>
          <w:b/>
          <w:bCs/>
          <w:color w:val="000000"/>
          <w:sz w:val="24"/>
          <w:szCs w:val="24"/>
          <w:u w:val="single"/>
          <w:lang w:eastAsia="en-GB"/>
        </w:rPr>
      </w:pPr>
      <w:r w:rsidRPr="00390BBA">
        <w:rPr>
          <w:rFonts w:eastAsia="Times New Roman" w:cs="Arial"/>
          <w:b/>
          <w:bCs/>
          <w:color w:val="000000"/>
          <w:sz w:val="24"/>
          <w:szCs w:val="24"/>
          <w:u w:val="single"/>
          <w:lang w:eastAsia="en-GB"/>
        </w:rPr>
        <w:br w:type="page"/>
      </w:r>
    </w:p>
    <w:p w14:paraId="44F56691" w14:textId="341BAAD7" w:rsidR="00E0415C" w:rsidRPr="00390BBA" w:rsidRDefault="00E0415C" w:rsidP="000E6D8D">
      <w:pPr>
        <w:pStyle w:val="Heading1"/>
        <w:rPr>
          <w:rFonts w:asciiTheme="minorHAnsi" w:eastAsia="Times New Roman" w:hAnsiTheme="minorHAnsi" w:cs="Times New Roman"/>
          <w:lang w:eastAsia="en-GB"/>
        </w:rPr>
      </w:pPr>
      <w:bookmarkStart w:id="2" w:name="_Toc83980604"/>
      <w:r w:rsidRPr="00390BBA">
        <w:rPr>
          <w:rFonts w:asciiTheme="minorHAnsi" w:eastAsia="Times New Roman" w:hAnsiTheme="minorHAnsi"/>
          <w:lang w:eastAsia="en-GB"/>
        </w:rPr>
        <w:lastRenderedPageBreak/>
        <w:t>Safeguarding Commitment</w:t>
      </w:r>
      <w:bookmarkEnd w:id="2"/>
    </w:p>
    <w:p w14:paraId="156CA5E4" w14:textId="77777777" w:rsidR="00E0415C" w:rsidRPr="00390BBA" w:rsidRDefault="00E0415C" w:rsidP="00E0415C">
      <w:pPr>
        <w:spacing w:after="0" w:line="240" w:lineRule="auto"/>
        <w:rPr>
          <w:rFonts w:eastAsia="Times New Roman" w:cs="Times New Roman"/>
          <w:sz w:val="24"/>
          <w:szCs w:val="24"/>
          <w:lang w:eastAsia="en-GB"/>
        </w:rPr>
      </w:pPr>
    </w:p>
    <w:p w14:paraId="0424E4D0"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This policy is based on the following principles:</w:t>
      </w:r>
    </w:p>
    <w:p w14:paraId="166AAFE5" w14:textId="77777777" w:rsidR="00E0415C" w:rsidRPr="00390BBA" w:rsidRDefault="00E0415C" w:rsidP="00547596">
      <w:pPr>
        <w:numPr>
          <w:ilvl w:val="0"/>
          <w:numId w:val="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Everybody has the right to live their life free from violence, </w:t>
      </w:r>
      <w:proofErr w:type="gramStart"/>
      <w:r w:rsidRPr="00390BBA">
        <w:rPr>
          <w:rFonts w:eastAsia="Times New Roman" w:cs="Arial"/>
          <w:color w:val="000000"/>
          <w:sz w:val="24"/>
          <w:szCs w:val="24"/>
          <w:lang w:eastAsia="en-GB"/>
        </w:rPr>
        <w:t>fear</w:t>
      </w:r>
      <w:proofErr w:type="gramEnd"/>
      <w:r w:rsidRPr="00390BBA">
        <w:rPr>
          <w:rFonts w:eastAsia="Times New Roman" w:cs="Arial"/>
          <w:color w:val="000000"/>
          <w:sz w:val="24"/>
          <w:szCs w:val="24"/>
          <w:lang w:eastAsia="en-GB"/>
        </w:rPr>
        <w:t xml:space="preserve"> and abuse.</w:t>
      </w:r>
    </w:p>
    <w:p w14:paraId="15EA9DBD" w14:textId="77777777" w:rsidR="00E0415C" w:rsidRPr="00390BBA" w:rsidRDefault="00E0415C" w:rsidP="00547596">
      <w:pPr>
        <w:numPr>
          <w:ilvl w:val="0"/>
          <w:numId w:val="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Everybody has the right to be protected from harm and exploitation.</w:t>
      </w:r>
    </w:p>
    <w:p w14:paraId="64B22251" w14:textId="77777777" w:rsidR="00E0415C" w:rsidRPr="00390BBA" w:rsidRDefault="00E0415C" w:rsidP="00547596">
      <w:pPr>
        <w:numPr>
          <w:ilvl w:val="0"/>
          <w:numId w:val="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Everybody has the right to independence, which may involve a degree of risk.</w:t>
      </w:r>
    </w:p>
    <w:p w14:paraId="20DB6248" w14:textId="77777777" w:rsidR="00E0415C" w:rsidRPr="00390BBA" w:rsidRDefault="00E0415C" w:rsidP="00E0415C">
      <w:pPr>
        <w:spacing w:after="0" w:line="240" w:lineRule="auto"/>
        <w:rPr>
          <w:rFonts w:eastAsia="Times New Roman" w:cs="Times New Roman"/>
          <w:sz w:val="24"/>
          <w:szCs w:val="24"/>
          <w:lang w:eastAsia="en-GB"/>
        </w:rPr>
      </w:pPr>
    </w:p>
    <w:p w14:paraId="1B562A5E"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i/>
          <w:iCs/>
          <w:color w:val="000000"/>
          <w:sz w:val="24"/>
          <w:szCs w:val="24"/>
          <w:lang w:eastAsia="en-GB"/>
        </w:rPr>
        <w:t xml:space="preserve">Safeguarding is a term used to denote the duties and responsibilities that those providing health, social </w:t>
      </w:r>
      <w:proofErr w:type="gramStart"/>
      <w:r w:rsidRPr="00390BBA">
        <w:rPr>
          <w:rFonts w:eastAsia="Times New Roman" w:cs="Arial"/>
          <w:b/>
          <w:bCs/>
          <w:i/>
          <w:iCs/>
          <w:color w:val="000000"/>
          <w:sz w:val="24"/>
          <w:szCs w:val="24"/>
          <w:lang w:eastAsia="en-GB"/>
        </w:rPr>
        <w:t>care</w:t>
      </w:r>
      <w:proofErr w:type="gramEnd"/>
      <w:r w:rsidRPr="00390BBA">
        <w:rPr>
          <w:rFonts w:eastAsia="Times New Roman" w:cs="Arial"/>
          <w:b/>
          <w:bCs/>
          <w:i/>
          <w:iCs/>
          <w:color w:val="000000"/>
          <w:sz w:val="24"/>
          <w:szCs w:val="24"/>
          <w:lang w:eastAsia="en-GB"/>
        </w:rPr>
        <w:t xml:space="preserve"> or education to carry out/perform in order to protect individuals from harm.</w:t>
      </w:r>
    </w:p>
    <w:p w14:paraId="53A41331" w14:textId="77777777" w:rsidR="00E0415C" w:rsidRPr="00390BBA" w:rsidRDefault="00E0415C" w:rsidP="00E0415C">
      <w:pPr>
        <w:spacing w:after="240" w:line="240" w:lineRule="auto"/>
        <w:rPr>
          <w:rFonts w:eastAsia="Times New Roman" w:cs="Times New Roman"/>
          <w:sz w:val="24"/>
          <w:szCs w:val="24"/>
          <w:lang w:eastAsia="en-GB"/>
        </w:rPr>
      </w:pPr>
    </w:p>
    <w:p w14:paraId="58811DBC"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 Safeguarding children and young people and promoting their welfare means:</w:t>
      </w:r>
    </w:p>
    <w:p w14:paraId="6C5E9474" w14:textId="77777777" w:rsidR="00E0415C" w:rsidRPr="00390BBA" w:rsidRDefault="00E0415C" w:rsidP="00547596">
      <w:pPr>
        <w:numPr>
          <w:ilvl w:val="0"/>
          <w:numId w:val="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Protecting children from maltreatment</w:t>
      </w:r>
    </w:p>
    <w:p w14:paraId="03721A35" w14:textId="77777777" w:rsidR="00E0415C" w:rsidRPr="00390BBA" w:rsidRDefault="00E0415C" w:rsidP="00547596">
      <w:pPr>
        <w:numPr>
          <w:ilvl w:val="0"/>
          <w:numId w:val="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Preventing wherever possible impairment of children’s health or development</w:t>
      </w:r>
    </w:p>
    <w:p w14:paraId="4B6424AA" w14:textId="77777777" w:rsidR="00E0415C" w:rsidRPr="00390BBA" w:rsidRDefault="00E0415C" w:rsidP="00547596">
      <w:pPr>
        <w:numPr>
          <w:ilvl w:val="0"/>
          <w:numId w:val="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Ensuring children are growing up in circumstances consistent with the provision of safe and effective </w:t>
      </w:r>
      <w:proofErr w:type="gramStart"/>
      <w:r w:rsidRPr="00390BBA">
        <w:rPr>
          <w:rFonts w:eastAsia="Times New Roman" w:cs="Arial"/>
          <w:color w:val="000000"/>
          <w:sz w:val="24"/>
          <w:szCs w:val="24"/>
          <w:lang w:eastAsia="en-GB"/>
        </w:rPr>
        <w:t>care</w:t>
      </w:r>
      <w:proofErr w:type="gramEnd"/>
    </w:p>
    <w:p w14:paraId="5BDF7D8D" w14:textId="77777777" w:rsidR="00E0415C" w:rsidRPr="00390BBA" w:rsidRDefault="00E0415C" w:rsidP="00547596">
      <w:pPr>
        <w:numPr>
          <w:ilvl w:val="0"/>
          <w:numId w:val="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Taking action to enable all children to have the best </w:t>
      </w:r>
      <w:proofErr w:type="gramStart"/>
      <w:r w:rsidRPr="00390BBA">
        <w:rPr>
          <w:rFonts w:eastAsia="Times New Roman" w:cs="Arial"/>
          <w:color w:val="000000"/>
          <w:sz w:val="24"/>
          <w:szCs w:val="24"/>
          <w:lang w:eastAsia="en-GB"/>
        </w:rPr>
        <w:t>outcomes</w:t>
      </w:r>
      <w:proofErr w:type="gramEnd"/>
    </w:p>
    <w:p w14:paraId="27E0645D" w14:textId="77777777" w:rsidR="00E0415C" w:rsidRPr="00390BBA" w:rsidRDefault="00E0415C" w:rsidP="00E0415C">
      <w:pPr>
        <w:spacing w:after="0" w:line="240" w:lineRule="auto"/>
        <w:rPr>
          <w:rFonts w:eastAsia="Times New Roman" w:cs="Times New Roman"/>
          <w:sz w:val="24"/>
          <w:szCs w:val="24"/>
          <w:lang w:eastAsia="en-GB"/>
        </w:rPr>
      </w:pPr>
    </w:p>
    <w:p w14:paraId="66770AF7"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Child protection is part of safeguarding and the promotion of welfare. It is work/actions carried out to protect specific children who are suffering or are likely to suffer significant harm. </w:t>
      </w:r>
    </w:p>
    <w:p w14:paraId="7FEC94FF" w14:textId="77777777" w:rsidR="00E0415C" w:rsidRPr="00390BBA" w:rsidRDefault="00E0415C" w:rsidP="00E0415C">
      <w:pPr>
        <w:spacing w:after="0" w:line="240" w:lineRule="auto"/>
        <w:rPr>
          <w:rFonts w:eastAsia="Times New Roman" w:cs="Times New Roman"/>
          <w:sz w:val="24"/>
          <w:szCs w:val="24"/>
          <w:lang w:eastAsia="en-GB"/>
        </w:rPr>
      </w:pPr>
    </w:p>
    <w:p w14:paraId="321CF0BA"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Working Together to Safeguard Children 2015 guidance states: </w:t>
      </w:r>
    </w:p>
    <w:p w14:paraId="1B4BCD3D" w14:textId="77777777" w:rsidR="00E0415C" w:rsidRPr="00390BBA" w:rsidRDefault="00E0415C" w:rsidP="00E0415C">
      <w:pPr>
        <w:spacing w:after="0" w:line="240" w:lineRule="auto"/>
        <w:rPr>
          <w:rFonts w:eastAsia="Times New Roman" w:cs="Times New Roman"/>
          <w:sz w:val="24"/>
          <w:szCs w:val="24"/>
          <w:lang w:eastAsia="en-GB"/>
        </w:rPr>
      </w:pPr>
    </w:p>
    <w:p w14:paraId="460D6371"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‘Children are best protected when professionals are clear about what is required of them individually and how they need to work together.’</w:t>
      </w:r>
    </w:p>
    <w:p w14:paraId="0AACCE6E" w14:textId="77777777" w:rsidR="00E0415C" w:rsidRPr="00390BBA" w:rsidRDefault="00E0415C" w:rsidP="00E0415C">
      <w:pPr>
        <w:spacing w:after="0" w:line="240" w:lineRule="auto"/>
        <w:rPr>
          <w:rFonts w:eastAsia="Times New Roman" w:cs="Times New Roman"/>
          <w:sz w:val="24"/>
          <w:szCs w:val="24"/>
          <w:lang w:eastAsia="en-GB"/>
        </w:rPr>
      </w:pPr>
    </w:p>
    <w:p w14:paraId="2278066A"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guidance continues with ‘effective safeguarding of children can only be achieved by putting children at the centre of the system and by ever individual and agency playing their full part, working together to meet the needs of our most vulnerable children.’ </w:t>
      </w:r>
    </w:p>
    <w:p w14:paraId="719AC9AD" w14:textId="77777777" w:rsidR="00E0415C" w:rsidRPr="00390BBA" w:rsidRDefault="00E0415C" w:rsidP="00E0415C">
      <w:pPr>
        <w:spacing w:after="0" w:line="240" w:lineRule="auto"/>
        <w:rPr>
          <w:rFonts w:eastAsia="Times New Roman" w:cs="Times New Roman"/>
          <w:sz w:val="24"/>
          <w:szCs w:val="24"/>
          <w:lang w:eastAsia="en-GB"/>
        </w:rPr>
      </w:pPr>
    </w:p>
    <w:p w14:paraId="5A37E264"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Safeguarding adults </w:t>
      </w:r>
      <w:proofErr w:type="gramStart"/>
      <w:r w:rsidRPr="00390BBA">
        <w:rPr>
          <w:rFonts w:eastAsia="Times New Roman" w:cs="Arial"/>
          <w:color w:val="000000"/>
          <w:sz w:val="24"/>
          <w:szCs w:val="24"/>
          <w:lang w:eastAsia="en-GB"/>
        </w:rPr>
        <w:t>means;</w:t>
      </w:r>
      <w:proofErr w:type="gramEnd"/>
    </w:p>
    <w:p w14:paraId="2CF4E993" w14:textId="77777777" w:rsidR="00E0415C" w:rsidRPr="00390BBA" w:rsidRDefault="00E0415C" w:rsidP="00E0415C">
      <w:pPr>
        <w:spacing w:after="0" w:line="240" w:lineRule="auto"/>
        <w:rPr>
          <w:rFonts w:eastAsia="Times New Roman" w:cs="Times New Roman"/>
          <w:sz w:val="24"/>
          <w:szCs w:val="24"/>
          <w:lang w:eastAsia="en-GB"/>
        </w:rPr>
      </w:pPr>
    </w:p>
    <w:p w14:paraId="4AB17EAC" w14:textId="77777777" w:rsidR="00E0415C" w:rsidRPr="00390BBA" w:rsidRDefault="00E0415C" w:rsidP="00547596">
      <w:pPr>
        <w:numPr>
          <w:ilvl w:val="0"/>
          <w:numId w:val="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Protecting the rights of adults to live in safety, free from abuse and </w:t>
      </w:r>
      <w:proofErr w:type="gramStart"/>
      <w:r w:rsidRPr="00390BBA">
        <w:rPr>
          <w:rFonts w:eastAsia="Times New Roman" w:cs="Arial"/>
          <w:color w:val="000000"/>
          <w:sz w:val="24"/>
          <w:szCs w:val="24"/>
          <w:lang w:eastAsia="en-GB"/>
        </w:rPr>
        <w:t>neglect</w:t>
      </w:r>
      <w:proofErr w:type="gramEnd"/>
    </w:p>
    <w:p w14:paraId="16557743" w14:textId="064CA632" w:rsidR="00E0415C" w:rsidRPr="00390BBA" w:rsidRDefault="00E0415C" w:rsidP="00547596">
      <w:pPr>
        <w:numPr>
          <w:ilvl w:val="0"/>
          <w:numId w:val="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People and organisations working together to prevent and stop both the risks and experience of abuse or </w:t>
      </w:r>
      <w:proofErr w:type="gramStart"/>
      <w:r w:rsidRPr="00390BBA">
        <w:rPr>
          <w:rFonts w:eastAsia="Times New Roman" w:cs="Arial"/>
          <w:color w:val="000000"/>
          <w:sz w:val="24"/>
          <w:szCs w:val="24"/>
          <w:lang w:eastAsia="en-GB"/>
        </w:rPr>
        <w:t>neglect</w:t>
      </w:r>
      <w:proofErr w:type="gramEnd"/>
    </w:p>
    <w:p w14:paraId="67CCF298" w14:textId="51781F87" w:rsidR="00E0415C" w:rsidRPr="00390BBA" w:rsidRDefault="00E0415C" w:rsidP="00547596">
      <w:pPr>
        <w:numPr>
          <w:ilvl w:val="0"/>
          <w:numId w:val="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People and organisations making sure the adult’s wellbeing is promoted, including taking into account (where appropriate) their views, wishes, feelings and beliefs when making decisions on any actions to be </w:t>
      </w:r>
      <w:proofErr w:type="gramStart"/>
      <w:r w:rsidRPr="00390BBA">
        <w:rPr>
          <w:rFonts w:eastAsia="Times New Roman" w:cs="Arial"/>
          <w:color w:val="000000"/>
          <w:sz w:val="24"/>
          <w:szCs w:val="24"/>
          <w:lang w:eastAsia="en-GB"/>
        </w:rPr>
        <w:t>undertaken</w:t>
      </w:r>
      <w:proofErr w:type="gramEnd"/>
    </w:p>
    <w:p w14:paraId="3C83A655" w14:textId="77777777" w:rsidR="00E0415C" w:rsidRPr="00390BBA" w:rsidRDefault="00E0415C" w:rsidP="00547596">
      <w:pPr>
        <w:numPr>
          <w:ilvl w:val="0"/>
          <w:numId w:val="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Recognising that adults sometimes have complex interpersonal relationships and may be ambivalent, unclear or unrealistic about their personal circumstances and therefore have the potential to pose risks to their safety and/or </w:t>
      </w:r>
      <w:proofErr w:type="gramStart"/>
      <w:r w:rsidRPr="00390BBA">
        <w:rPr>
          <w:rFonts w:eastAsia="Times New Roman" w:cs="Arial"/>
          <w:color w:val="000000"/>
          <w:sz w:val="24"/>
          <w:szCs w:val="24"/>
          <w:lang w:eastAsia="en-GB"/>
        </w:rPr>
        <w:t>wellbeing</w:t>
      </w:r>
      <w:proofErr w:type="gramEnd"/>
      <w:r w:rsidRPr="00390BBA">
        <w:rPr>
          <w:rFonts w:eastAsia="Times New Roman" w:cs="Arial"/>
          <w:color w:val="000000"/>
          <w:sz w:val="24"/>
          <w:szCs w:val="24"/>
          <w:lang w:eastAsia="en-GB"/>
        </w:rPr>
        <w:t xml:space="preserve"> </w:t>
      </w:r>
    </w:p>
    <w:p w14:paraId="2190E10C" w14:textId="77777777" w:rsidR="00E0415C" w:rsidRPr="00390BBA" w:rsidRDefault="00E0415C" w:rsidP="00E0415C">
      <w:pPr>
        <w:spacing w:after="0" w:line="240" w:lineRule="auto"/>
        <w:rPr>
          <w:rFonts w:eastAsia="Times New Roman" w:cs="Times New Roman"/>
          <w:sz w:val="24"/>
          <w:szCs w:val="24"/>
          <w:lang w:eastAsia="en-GB"/>
        </w:rPr>
      </w:pPr>
    </w:p>
    <w:p w14:paraId="4E165EDA" w14:textId="7C6ED181"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promotion of adult wellbeing is paramount within safeguarding; </w:t>
      </w:r>
      <w:r w:rsidR="00F13466" w:rsidRPr="00390BBA">
        <w:rPr>
          <w:rFonts w:eastAsia="Times New Roman" w:cs="Arial"/>
          <w:color w:val="000000"/>
          <w:sz w:val="24"/>
          <w:szCs w:val="24"/>
          <w:lang w:eastAsia="en-GB"/>
        </w:rPr>
        <w:t>however,</w:t>
      </w:r>
      <w:r w:rsidRPr="00390BBA">
        <w:rPr>
          <w:rFonts w:eastAsia="Times New Roman" w:cs="Arial"/>
          <w:color w:val="000000"/>
          <w:sz w:val="24"/>
          <w:szCs w:val="24"/>
          <w:lang w:eastAsia="en-GB"/>
        </w:rPr>
        <w:t xml:space="preserve"> we understand and acknowledge the need to act in the best possible interests of an individual without comprising their human rights. We therefore ensure we adopt the local authority approach known as MSP – Making Safeguarding Personal, whereby we work with an adult to establish i) what they want to achieve i.e. what outcome is being sought, ii) what it means to ‘be safe’ to that individual and iii) how the outcomes can be best achieved. </w:t>
      </w:r>
    </w:p>
    <w:p w14:paraId="4B41B4B3" w14:textId="77777777" w:rsidR="00E0415C" w:rsidRPr="00390BBA" w:rsidRDefault="00E0415C" w:rsidP="00E0415C">
      <w:pPr>
        <w:spacing w:after="0" w:line="240" w:lineRule="auto"/>
        <w:rPr>
          <w:rFonts w:eastAsia="Times New Roman" w:cs="Times New Roman"/>
          <w:sz w:val="24"/>
          <w:szCs w:val="24"/>
          <w:lang w:eastAsia="en-GB"/>
        </w:rPr>
      </w:pPr>
    </w:p>
    <w:p w14:paraId="32BE1942" w14:textId="0654292C" w:rsidR="00E0415C" w:rsidRPr="00390BBA" w:rsidRDefault="000E6D8D"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lastRenderedPageBreak/>
        <w:t>Achieving Excellence UK Ltd</w:t>
      </w:r>
      <w:r w:rsidR="00E0415C" w:rsidRPr="00390BBA">
        <w:rPr>
          <w:rFonts w:eastAsia="Times New Roman" w:cs="Arial"/>
          <w:color w:val="000000"/>
          <w:sz w:val="24"/>
          <w:szCs w:val="24"/>
          <w:lang w:eastAsia="en-GB"/>
        </w:rPr>
        <w:t xml:space="preserve"> is committed to providing a safer learning environment based upon positive </w:t>
      </w:r>
      <w:r w:rsidRPr="00390BBA">
        <w:rPr>
          <w:rFonts w:eastAsia="Times New Roman" w:cs="Arial"/>
          <w:color w:val="000000"/>
          <w:sz w:val="24"/>
          <w:szCs w:val="24"/>
          <w:lang w:eastAsia="en-GB"/>
        </w:rPr>
        <w:t>wellbeing</w:t>
      </w:r>
      <w:r w:rsidR="00E0415C" w:rsidRPr="00390BBA">
        <w:rPr>
          <w:rFonts w:eastAsia="Times New Roman" w:cs="Arial"/>
          <w:color w:val="000000"/>
          <w:sz w:val="24"/>
          <w:szCs w:val="24"/>
          <w:lang w:eastAsia="en-GB"/>
        </w:rPr>
        <w:t xml:space="preserve">, personal safety and security of all staff and learners. </w:t>
      </w:r>
      <w:r w:rsidRPr="00390BBA">
        <w:rPr>
          <w:rFonts w:eastAsia="Times New Roman" w:cs="Arial"/>
          <w:color w:val="000000"/>
          <w:sz w:val="24"/>
          <w:szCs w:val="24"/>
          <w:lang w:eastAsia="en-GB"/>
        </w:rPr>
        <w:t>Achieving Excellence UK Ltd</w:t>
      </w:r>
      <w:r w:rsidR="00E0415C" w:rsidRPr="00390BBA">
        <w:rPr>
          <w:rFonts w:eastAsia="Times New Roman" w:cs="Arial"/>
          <w:color w:val="000000"/>
          <w:sz w:val="24"/>
          <w:szCs w:val="24"/>
          <w:lang w:eastAsia="en-GB"/>
        </w:rPr>
        <w:t xml:space="preserve"> will not tolerate the abuse of learners by other learners or staff members. This policy relates to all service users and partners.</w:t>
      </w:r>
    </w:p>
    <w:p w14:paraId="41DBD7D6" w14:textId="77777777" w:rsidR="00E0415C" w:rsidRPr="00390BBA" w:rsidRDefault="00E0415C" w:rsidP="00E0415C">
      <w:pPr>
        <w:spacing w:after="0" w:line="240" w:lineRule="auto"/>
        <w:rPr>
          <w:rFonts w:eastAsia="Times New Roman" w:cs="Times New Roman"/>
          <w:sz w:val="24"/>
          <w:szCs w:val="24"/>
          <w:lang w:eastAsia="en-GB"/>
        </w:rPr>
      </w:pPr>
    </w:p>
    <w:p w14:paraId="29F404EF" w14:textId="77777777" w:rsidR="00E0415C" w:rsidRPr="00390BBA" w:rsidRDefault="00E0415C" w:rsidP="000E6D8D">
      <w:pPr>
        <w:pStyle w:val="Heading1"/>
        <w:rPr>
          <w:rFonts w:asciiTheme="minorHAnsi" w:eastAsia="Times New Roman" w:hAnsiTheme="minorHAnsi" w:cs="Times New Roman"/>
          <w:lang w:eastAsia="en-GB"/>
        </w:rPr>
      </w:pPr>
      <w:bookmarkStart w:id="3" w:name="_Toc83980605"/>
      <w:r w:rsidRPr="00390BBA">
        <w:rPr>
          <w:rFonts w:asciiTheme="minorHAnsi" w:eastAsia="Times New Roman" w:hAnsiTheme="minorHAnsi"/>
          <w:lang w:eastAsia="en-GB"/>
        </w:rPr>
        <w:t>Mental Capacity Act: Children and Young People</w:t>
      </w:r>
      <w:bookmarkEnd w:id="3"/>
      <w:r w:rsidRPr="00390BBA">
        <w:rPr>
          <w:rFonts w:asciiTheme="minorHAnsi" w:eastAsia="Times New Roman" w:hAnsiTheme="minorHAnsi"/>
          <w:lang w:eastAsia="en-GB"/>
        </w:rPr>
        <w:t xml:space="preserve"> </w:t>
      </w:r>
    </w:p>
    <w:p w14:paraId="116E16A6"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This policy also adheres to the Mental Capacity Act 2005 (MCA) which provides a statutory framework for individuals who lack capacity to make decisions for themselves or who have the capacity and want to </w:t>
      </w:r>
      <w:proofErr w:type="gramStart"/>
      <w:r w:rsidRPr="00390BBA">
        <w:rPr>
          <w:rFonts w:eastAsia="Times New Roman" w:cs="Arial"/>
          <w:color w:val="000000"/>
          <w:sz w:val="24"/>
          <w:szCs w:val="24"/>
          <w:lang w:eastAsia="en-GB"/>
        </w:rPr>
        <w:t>make preparations</w:t>
      </w:r>
      <w:proofErr w:type="gramEnd"/>
      <w:r w:rsidRPr="00390BBA">
        <w:rPr>
          <w:rFonts w:eastAsia="Times New Roman" w:cs="Arial"/>
          <w:color w:val="000000"/>
          <w:sz w:val="24"/>
          <w:szCs w:val="24"/>
          <w:lang w:eastAsia="en-GB"/>
        </w:rPr>
        <w:t xml:space="preserve"> for the future, should they lack the capacity later in their life. The underpinning concept of the Act is to ensure individuals who lack capacity are the focus of any decisions made, or actions taken on their behalf. It requires an individualistic, </w:t>
      </w:r>
      <w:proofErr w:type="gramStart"/>
      <w:r w:rsidRPr="00390BBA">
        <w:rPr>
          <w:rFonts w:eastAsia="Times New Roman" w:cs="Arial"/>
          <w:color w:val="000000"/>
          <w:sz w:val="24"/>
          <w:szCs w:val="24"/>
          <w:lang w:eastAsia="en-GB"/>
        </w:rPr>
        <w:t>person centred</w:t>
      </w:r>
      <w:proofErr w:type="gramEnd"/>
      <w:r w:rsidRPr="00390BBA">
        <w:rPr>
          <w:rFonts w:eastAsia="Times New Roman" w:cs="Arial"/>
          <w:color w:val="000000"/>
          <w:sz w:val="24"/>
          <w:szCs w:val="24"/>
          <w:lang w:eastAsia="en-GB"/>
        </w:rPr>
        <w:t xml:space="preserve"> approach signifying the interests of the person, not the views or requirements of those caring for and supporting the individual. </w:t>
      </w:r>
    </w:p>
    <w:p w14:paraId="47679F44" w14:textId="77777777" w:rsidR="00E0415C" w:rsidRPr="00390BBA" w:rsidRDefault="00E0415C" w:rsidP="00E0415C">
      <w:pPr>
        <w:spacing w:after="0" w:line="240" w:lineRule="auto"/>
        <w:rPr>
          <w:rFonts w:eastAsia="Times New Roman" w:cs="Times New Roman"/>
          <w:sz w:val="24"/>
          <w:szCs w:val="24"/>
          <w:lang w:eastAsia="en-GB"/>
        </w:rPr>
      </w:pPr>
    </w:p>
    <w:p w14:paraId="6D55E00C"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Act is supported by a Code of Practice; to be used as a guide for those working with and/ or supporting Young People and Adults who may lack the capacity to make certain decisions. All involved within supporting individuals who may lack capacity are to follow the guidance within the Codes of Practice; if the Codes of Practice are not adhered to, staff will be expected to provide justifiable reasoning as to why. This can lead to staff being held accountable for non- compliance in a court of law, tribunal or via an abuse investigation (the Codes of Practice can be located at </w:t>
      </w:r>
      <w:hyperlink r:id="rId10" w:history="1">
        <w:r w:rsidRPr="00390BBA">
          <w:rPr>
            <w:rFonts w:eastAsia="Times New Roman" w:cs="Arial"/>
            <w:color w:val="1295CC"/>
            <w:sz w:val="24"/>
            <w:szCs w:val="24"/>
            <w:lang w:eastAsia="en-GB"/>
          </w:rPr>
          <w:t>www.gov.uk/government/publications/mental-capacity-act-code-of-practice</w:t>
        </w:r>
      </w:hyperlink>
      <w:r w:rsidRPr="00390BBA">
        <w:rPr>
          <w:rFonts w:eastAsia="Times New Roman" w:cs="Arial"/>
          <w:color w:val="000000"/>
          <w:sz w:val="24"/>
          <w:szCs w:val="24"/>
          <w:lang w:eastAsia="en-GB"/>
        </w:rPr>
        <w:t xml:space="preserve"> )</w:t>
      </w:r>
    </w:p>
    <w:p w14:paraId="12811F3A" w14:textId="77777777" w:rsidR="00E0415C" w:rsidRPr="00390BBA" w:rsidRDefault="00E0415C" w:rsidP="00E0415C">
      <w:pPr>
        <w:spacing w:after="0" w:line="240" w:lineRule="auto"/>
        <w:rPr>
          <w:rFonts w:eastAsia="Times New Roman" w:cs="Times New Roman"/>
          <w:sz w:val="24"/>
          <w:szCs w:val="24"/>
          <w:lang w:eastAsia="en-GB"/>
        </w:rPr>
      </w:pPr>
    </w:p>
    <w:p w14:paraId="7E97B913"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Act implemented a new criminal offence of ill treatment or wilful neglect of a person who lacks capacity, in the result of a conviction; individuals may be served a custodial sentence or be fined. </w:t>
      </w:r>
    </w:p>
    <w:p w14:paraId="1DA41945" w14:textId="77777777" w:rsidR="00E0415C" w:rsidRPr="00390BBA" w:rsidRDefault="00E0415C" w:rsidP="00E0415C">
      <w:pPr>
        <w:spacing w:after="240" w:line="240" w:lineRule="auto"/>
        <w:rPr>
          <w:rFonts w:eastAsia="Times New Roman" w:cs="Times New Roman"/>
          <w:sz w:val="24"/>
          <w:szCs w:val="24"/>
          <w:lang w:eastAsia="en-GB"/>
        </w:rPr>
      </w:pPr>
    </w:p>
    <w:p w14:paraId="3B6A4036"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Mental Capacity Act: Children and Young People</w:t>
      </w:r>
    </w:p>
    <w:p w14:paraId="762E30C7" w14:textId="77777777" w:rsidR="00E0415C" w:rsidRPr="00390BBA" w:rsidRDefault="00E0415C" w:rsidP="00E0415C">
      <w:pPr>
        <w:spacing w:after="0" w:line="240" w:lineRule="auto"/>
        <w:rPr>
          <w:rFonts w:eastAsia="Times New Roman" w:cs="Times New Roman"/>
          <w:sz w:val="24"/>
          <w:szCs w:val="24"/>
          <w:lang w:eastAsia="en-GB"/>
        </w:rPr>
      </w:pPr>
    </w:p>
    <w:p w14:paraId="65124856" w14:textId="24B03B6F" w:rsidR="00E0415C" w:rsidRPr="00390BBA" w:rsidRDefault="00E0415C" w:rsidP="00547596">
      <w:pPr>
        <w:pStyle w:val="ListParagraph"/>
        <w:numPr>
          <w:ilvl w:val="1"/>
          <w:numId w:val="5"/>
        </w:numPr>
        <w:spacing w:after="0" w:line="240" w:lineRule="auto"/>
        <w:textAlignment w:val="baseline"/>
        <w:rPr>
          <w:rFonts w:eastAsia="Times New Roman" w:cs="Arial"/>
          <w:b/>
          <w:bCs/>
          <w:color w:val="000000"/>
          <w:sz w:val="24"/>
          <w:szCs w:val="24"/>
          <w:lang w:eastAsia="en-GB"/>
        </w:rPr>
      </w:pPr>
      <w:r w:rsidRPr="00390BBA">
        <w:rPr>
          <w:rFonts w:eastAsia="Times New Roman" w:cs="Arial"/>
          <w:b/>
          <w:bCs/>
          <w:color w:val="000000"/>
          <w:sz w:val="24"/>
          <w:szCs w:val="24"/>
          <w:lang w:eastAsia="en-GB"/>
        </w:rPr>
        <w:t xml:space="preserve">Children- under the age of 16 years of age </w:t>
      </w:r>
    </w:p>
    <w:p w14:paraId="096E09CD" w14:textId="77777777" w:rsidR="00E0415C" w:rsidRPr="00390BBA" w:rsidRDefault="00E0415C" w:rsidP="00E0415C">
      <w:pPr>
        <w:spacing w:after="0" w:line="240" w:lineRule="auto"/>
        <w:rPr>
          <w:rFonts w:eastAsia="Times New Roman" w:cs="Times New Roman"/>
          <w:sz w:val="24"/>
          <w:szCs w:val="24"/>
          <w:lang w:eastAsia="en-GB"/>
        </w:rPr>
      </w:pPr>
    </w:p>
    <w:p w14:paraId="5D7AA8EE"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Mental Capacity Act does not generally apply to people under the age of 16, however there are two exceptions: </w:t>
      </w:r>
    </w:p>
    <w:p w14:paraId="45AF99C9" w14:textId="77777777" w:rsidR="00E0415C" w:rsidRPr="00390BBA" w:rsidRDefault="00E0415C" w:rsidP="00E0415C">
      <w:pPr>
        <w:spacing w:after="0" w:line="240" w:lineRule="auto"/>
        <w:rPr>
          <w:rFonts w:eastAsia="Times New Roman" w:cs="Times New Roman"/>
          <w:sz w:val="24"/>
          <w:szCs w:val="24"/>
          <w:lang w:eastAsia="en-GB"/>
        </w:rPr>
      </w:pPr>
    </w:p>
    <w:p w14:paraId="7CABA05D" w14:textId="77777777" w:rsidR="00E0415C" w:rsidRPr="00390BBA" w:rsidRDefault="00E0415C" w:rsidP="00547596">
      <w:pPr>
        <w:numPr>
          <w:ilvl w:val="0"/>
          <w:numId w:val="1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The court of Protection can make decisions about a child’s property or finances if the child lacks capacity to make such decisions and is still likely to lack capacity to make financial decisions when they reach the age of </w:t>
      </w:r>
      <w:proofErr w:type="gramStart"/>
      <w:r w:rsidRPr="00390BBA">
        <w:rPr>
          <w:rFonts w:eastAsia="Times New Roman" w:cs="Arial"/>
          <w:color w:val="000000"/>
          <w:sz w:val="24"/>
          <w:szCs w:val="24"/>
          <w:lang w:eastAsia="en-GB"/>
        </w:rPr>
        <w:t>18</w:t>
      </w:r>
      <w:proofErr w:type="gramEnd"/>
    </w:p>
    <w:p w14:paraId="5F3402A6" w14:textId="516F5788" w:rsidR="00E0415C" w:rsidRPr="00390BBA" w:rsidRDefault="00E0415C" w:rsidP="00547596">
      <w:pPr>
        <w:numPr>
          <w:ilvl w:val="0"/>
          <w:numId w:val="1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Offences of ill treatment or wilful neglect of a person who lacks capacity can also apply to victims younger than </w:t>
      </w:r>
      <w:proofErr w:type="gramStart"/>
      <w:r w:rsidRPr="00390BBA">
        <w:rPr>
          <w:rFonts w:eastAsia="Times New Roman" w:cs="Arial"/>
          <w:color w:val="000000"/>
          <w:sz w:val="24"/>
          <w:szCs w:val="24"/>
          <w:lang w:eastAsia="en-GB"/>
        </w:rPr>
        <w:t>16</w:t>
      </w:r>
      <w:proofErr w:type="gramEnd"/>
    </w:p>
    <w:p w14:paraId="377DCFCD" w14:textId="77777777" w:rsidR="0062628C" w:rsidRPr="00390BBA" w:rsidRDefault="0062628C" w:rsidP="0062628C">
      <w:pPr>
        <w:spacing w:after="0" w:line="240" w:lineRule="auto"/>
        <w:ind w:left="720"/>
        <w:textAlignment w:val="baseline"/>
        <w:rPr>
          <w:rFonts w:eastAsia="Times New Roman" w:cs="Times New Roman"/>
          <w:color w:val="000000"/>
          <w:sz w:val="24"/>
          <w:szCs w:val="24"/>
          <w:lang w:eastAsia="en-GB"/>
        </w:rPr>
      </w:pPr>
    </w:p>
    <w:p w14:paraId="695685AD" w14:textId="77777777" w:rsidR="00E0415C" w:rsidRPr="00390BBA" w:rsidRDefault="00E0415C" w:rsidP="00E0415C">
      <w:pPr>
        <w:spacing w:after="0" w:line="240" w:lineRule="auto"/>
        <w:rPr>
          <w:rFonts w:eastAsia="Times New Roman" w:cs="Times New Roman"/>
          <w:sz w:val="24"/>
          <w:szCs w:val="24"/>
          <w:lang w:eastAsia="en-GB"/>
        </w:rPr>
      </w:pPr>
    </w:p>
    <w:p w14:paraId="375322DA" w14:textId="77777777" w:rsidR="00E0415C" w:rsidRPr="00390BBA" w:rsidRDefault="00E0415C" w:rsidP="00547596">
      <w:pPr>
        <w:numPr>
          <w:ilvl w:val="0"/>
          <w:numId w:val="11"/>
        </w:numPr>
        <w:spacing w:after="0" w:line="240" w:lineRule="auto"/>
        <w:ind w:left="785"/>
        <w:textAlignment w:val="baseline"/>
        <w:rPr>
          <w:rFonts w:eastAsia="Times New Roman" w:cs="Arial"/>
          <w:b/>
          <w:bCs/>
          <w:color w:val="000000"/>
          <w:sz w:val="24"/>
          <w:szCs w:val="24"/>
          <w:lang w:eastAsia="en-GB"/>
        </w:rPr>
      </w:pPr>
      <w:r w:rsidRPr="00390BBA">
        <w:rPr>
          <w:rFonts w:eastAsia="Times New Roman" w:cs="Arial"/>
          <w:color w:val="000000"/>
          <w:sz w:val="24"/>
          <w:szCs w:val="24"/>
          <w:lang w:eastAsia="en-GB"/>
        </w:rPr>
        <w:t xml:space="preserve"> </w:t>
      </w:r>
      <w:r w:rsidRPr="00390BBA">
        <w:rPr>
          <w:rFonts w:eastAsia="Times New Roman" w:cs="Arial"/>
          <w:b/>
          <w:bCs/>
          <w:color w:val="000000"/>
          <w:sz w:val="24"/>
          <w:szCs w:val="24"/>
          <w:lang w:eastAsia="en-GB"/>
        </w:rPr>
        <w:t>Young People – aged 16-17 years of age</w:t>
      </w:r>
    </w:p>
    <w:p w14:paraId="0B6CD958" w14:textId="77777777" w:rsidR="00E0415C" w:rsidRPr="00390BBA" w:rsidRDefault="00E0415C" w:rsidP="00E0415C">
      <w:pPr>
        <w:spacing w:after="0" w:line="240" w:lineRule="auto"/>
        <w:rPr>
          <w:rFonts w:eastAsia="Times New Roman" w:cs="Times New Roman"/>
          <w:sz w:val="24"/>
          <w:szCs w:val="24"/>
          <w:lang w:eastAsia="en-GB"/>
        </w:rPr>
      </w:pPr>
    </w:p>
    <w:p w14:paraId="69DAB7C5"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The majority of the Mental Capacity Act applies to young people aged 16-17 years of age; it can also overlap with The Children Act 1989. For MCA 2005 to apply to a young person they must lack the capacity to make specific decisions, there are three exceptions:</w:t>
      </w:r>
    </w:p>
    <w:p w14:paraId="06C8E041" w14:textId="77777777" w:rsidR="00E0415C" w:rsidRPr="00390BBA" w:rsidRDefault="00E0415C" w:rsidP="00E0415C">
      <w:pPr>
        <w:spacing w:after="0" w:line="240" w:lineRule="auto"/>
        <w:rPr>
          <w:rFonts w:eastAsia="Times New Roman" w:cs="Times New Roman"/>
          <w:sz w:val="24"/>
          <w:szCs w:val="24"/>
          <w:lang w:eastAsia="en-GB"/>
        </w:rPr>
      </w:pPr>
    </w:p>
    <w:p w14:paraId="634FCF5D" w14:textId="77777777" w:rsidR="00E0415C" w:rsidRPr="00390BBA" w:rsidRDefault="00E0415C" w:rsidP="00547596">
      <w:pPr>
        <w:numPr>
          <w:ilvl w:val="0"/>
          <w:numId w:val="1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Only people aged 18 and over can make a Lasting Power of Attorney</w:t>
      </w:r>
    </w:p>
    <w:p w14:paraId="07D31401" w14:textId="77777777" w:rsidR="00E0415C" w:rsidRPr="00390BBA" w:rsidRDefault="00E0415C" w:rsidP="00E0415C">
      <w:pPr>
        <w:spacing w:after="0" w:line="240" w:lineRule="auto"/>
        <w:rPr>
          <w:rFonts w:eastAsia="Times New Roman" w:cs="Times New Roman"/>
          <w:sz w:val="24"/>
          <w:szCs w:val="24"/>
          <w:lang w:eastAsia="en-GB"/>
        </w:rPr>
      </w:pPr>
    </w:p>
    <w:p w14:paraId="47B32F72" w14:textId="77777777" w:rsidR="00E0415C" w:rsidRPr="00390BBA" w:rsidRDefault="00E0415C" w:rsidP="00547596">
      <w:pPr>
        <w:numPr>
          <w:ilvl w:val="0"/>
          <w:numId w:val="1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lastRenderedPageBreak/>
        <w:t xml:space="preserve">Only people aged 18 and over can make an advance decision to refuse medical </w:t>
      </w:r>
      <w:proofErr w:type="gramStart"/>
      <w:r w:rsidRPr="00390BBA">
        <w:rPr>
          <w:rFonts w:eastAsia="Times New Roman" w:cs="Arial"/>
          <w:color w:val="000000"/>
          <w:sz w:val="24"/>
          <w:szCs w:val="24"/>
          <w:lang w:eastAsia="en-GB"/>
        </w:rPr>
        <w:t>treatment</w:t>
      </w:r>
      <w:proofErr w:type="gramEnd"/>
      <w:r w:rsidRPr="00390BBA">
        <w:rPr>
          <w:rFonts w:eastAsia="Times New Roman" w:cs="Arial"/>
          <w:color w:val="000000"/>
          <w:sz w:val="24"/>
          <w:szCs w:val="24"/>
          <w:lang w:eastAsia="en-GB"/>
        </w:rPr>
        <w:t xml:space="preserve"> </w:t>
      </w:r>
    </w:p>
    <w:p w14:paraId="40301463" w14:textId="77777777" w:rsidR="00E0415C" w:rsidRPr="00390BBA" w:rsidRDefault="00E0415C" w:rsidP="00547596">
      <w:pPr>
        <w:numPr>
          <w:ilvl w:val="0"/>
          <w:numId w:val="1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The Court of Protection may only make a statutory will for a person aged 18 and </w:t>
      </w:r>
      <w:proofErr w:type="gramStart"/>
      <w:r w:rsidRPr="00390BBA">
        <w:rPr>
          <w:rFonts w:eastAsia="Times New Roman" w:cs="Arial"/>
          <w:color w:val="000000"/>
          <w:sz w:val="24"/>
          <w:szCs w:val="24"/>
          <w:lang w:eastAsia="en-GB"/>
        </w:rPr>
        <w:t>over</w:t>
      </w:r>
      <w:proofErr w:type="gramEnd"/>
      <w:r w:rsidRPr="00390BBA">
        <w:rPr>
          <w:rFonts w:eastAsia="Times New Roman" w:cs="Arial"/>
          <w:color w:val="000000"/>
          <w:sz w:val="24"/>
          <w:szCs w:val="24"/>
          <w:lang w:eastAsia="en-GB"/>
        </w:rPr>
        <w:t xml:space="preserve"> </w:t>
      </w:r>
    </w:p>
    <w:p w14:paraId="0F8AE9FE" w14:textId="77777777" w:rsidR="00E0415C" w:rsidRPr="00390BBA" w:rsidRDefault="00E0415C" w:rsidP="00E0415C">
      <w:pPr>
        <w:spacing w:after="0" w:line="240" w:lineRule="auto"/>
        <w:rPr>
          <w:rFonts w:eastAsia="Times New Roman" w:cs="Times New Roman"/>
          <w:sz w:val="24"/>
          <w:szCs w:val="24"/>
          <w:lang w:eastAsia="en-GB"/>
        </w:rPr>
      </w:pPr>
    </w:p>
    <w:p w14:paraId="5F3F6873" w14:textId="294DB178"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People carrying out acts in connection with the care or treatment of a young person aged 16–17 who lacks capacity to consen</w:t>
      </w:r>
      <w:r w:rsidR="0062628C" w:rsidRPr="00390BBA">
        <w:rPr>
          <w:rFonts w:eastAsia="Times New Roman" w:cs="Arial"/>
          <w:color w:val="000000"/>
          <w:sz w:val="24"/>
          <w:szCs w:val="24"/>
          <w:lang w:eastAsia="en-GB"/>
        </w:rPr>
        <w:t>t</w:t>
      </w:r>
      <w:r w:rsidRPr="00390BBA">
        <w:rPr>
          <w:rFonts w:eastAsia="Times New Roman" w:cs="Arial"/>
          <w:color w:val="000000"/>
          <w:sz w:val="24"/>
          <w:szCs w:val="24"/>
          <w:lang w:eastAsia="en-GB"/>
        </w:rPr>
        <w:t xml:space="preserve"> will generally have protection from liability as long as the person carrying out the act:</w:t>
      </w:r>
    </w:p>
    <w:p w14:paraId="1E96DFF1" w14:textId="77777777" w:rsidR="00E0415C" w:rsidRPr="00390BBA" w:rsidRDefault="00E0415C" w:rsidP="00E0415C">
      <w:pPr>
        <w:spacing w:after="0" w:line="240" w:lineRule="auto"/>
        <w:rPr>
          <w:rFonts w:eastAsia="Times New Roman" w:cs="Times New Roman"/>
          <w:sz w:val="24"/>
          <w:szCs w:val="24"/>
          <w:lang w:eastAsia="en-GB"/>
        </w:rPr>
      </w:pPr>
    </w:p>
    <w:p w14:paraId="1D19E410" w14:textId="77777777" w:rsidR="00E0415C" w:rsidRPr="00390BBA" w:rsidRDefault="00E0415C" w:rsidP="00547596">
      <w:pPr>
        <w:numPr>
          <w:ilvl w:val="0"/>
          <w:numId w:val="14"/>
        </w:numPr>
        <w:spacing w:after="0" w:line="240" w:lineRule="auto"/>
        <w:ind w:left="643"/>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Has taken reasonable steps to establish that the young person </w:t>
      </w:r>
      <w:proofErr w:type="gramStart"/>
      <w:r w:rsidRPr="00390BBA">
        <w:rPr>
          <w:rFonts w:eastAsia="Times New Roman" w:cs="Arial"/>
          <w:color w:val="000000"/>
          <w:sz w:val="24"/>
          <w:szCs w:val="24"/>
          <w:lang w:eastAsia="en-GB"/>
        </w:rPr>
        <w:t>lacks</w:t>
      </w:r>
      <w:proofErr w:type="gramEnd"/>
    </w:p>
    <w:p w14:paraId="054F068B"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           capacity</w:t>
      </w:r>
    </w:p>
    <w:p w14:paraId="43BAB5F9" w14:textId="77777777" w:rsidR="00E0415C" w:rsidRPr="00390BBA" w:rsidRDefault="00E0415C" w:rsidP="00547596">
      <w:pPr>
        <w:numPr>
          <w:ilvl w:val="0"/>
          <w:numId w:val="15"/>
        </w:numPr>
        <w:spacing w:after="0" w:line="240" w:lineRule="auto"/>
        <w:ind w:left="643"/>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Reasonably believes that the young person lacks capacity and </w:t>
      </w:r>
      <w:proofErr w:type="gramStart"/>
      <w:r w:rsidRPr="00390BBA">
        <w:rPr>
          <w:rFonts w:eastAsia="Times New Roman" w:cs="Arial"/>
          <w:color w:val="000000"/>
          <w:sz w:val="24"/>
          <w:szCs w:val="24"/>
          <w:lang w:eastAsia="en-GB"/>
        </w:rPr>
        <w:t>that</w:t>
      </w:r>
      <w:proofErr w:type="gramEnd"/>
      <w:r w:rsidRPr="00390BBA">
        <w:rPr>
          <w:rFonts w:eastAsia="Times New Roman" w:cs="Arial"/>
          <w:color w:val="000000"/>
          <w:sz w:val="24"/>
          <w:szCs w:val="24"/>
          <w:lang w:eastAsia="en-GB"/>
        </w:rPr>
        <w:t xml:space="preserve"> </w:t>
      </w:r>
    </w:p>
    <w:p w14:paraId="6CE3E320" w14:textId="57F87FB5" w:rsidR="00E0415C" w:rsidRPr="00390BBA" w:rsidRDefault="00E0415C" w:rsidP="00547596">
      <w:pPr>
        <w:numPr>
          <w:ilvl w:val="0"/>
          <w:numId w:val="15"/>
        </w:numPr>
        <w:spacing w:after="0" w:line="240" w:lineRule="auto"/>
        <w:ind w:left="643"/>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The act is in the young person’s best </w:t>
      </w:r>
      <w:proofErr w:type="gramStart"/>
      <w:r w:rsidRPr="00390BBA">
        <w:rPr>
          <w:rFonts w:eastAsia="Times New Roman" w:cs="Arial"/>
          <w:color w:val="000000"/>
          <w:sz w:val="24"/>
          <w:szCs w:val="24"/>
          <w:lang w:eastAsia="en-GB"/>
        </w:rPr>
        <w:t>interests</w:t>
      </w:r>
      <w:r w:rsidR="0062628C" w:rsidRPr="00390BBA">
        <w:rPr>
          <w:rFonts w:eastAsia="Times New Roman" w:cs="Arial"/>
          <w:color w:val="000000"/>
          <w:sz w:val="24"/>
          <w:szCs w:val="24"/>
          <w:lang w:eastAsia="en-GB"/>
        </w:rPr>
        <w:t xml:space="preserve">, </w:t>
      </w:r>
      <w:r w:rsidRPr="00390BBA">
        <w:rPr>
          <w:rFonts w:eastAsia="Times New Roman" w:cs="Arial"/>
          <w:color w:val="000000"/>
          <w:sz w:val="24"/>
          <w:szCs w:val="24"/>
          <w:lang w:eastAsia="en-GB"/>
        </w:rPr>
        <w:t>and</w:t>
      </w:r>
      <w:proofErr w:type="gramEnd"/>
      <w:r w:rsidRPr="00390BBA">
        <w:rPr>
          <w:rFonts w:eastAsia="Times New Roman" w:cs="Arial"/>
          <w:color w:val="000000"/>
          <w:sz w:val="24"/>
          <w:szCs w:val="24"/>
          <w:lang w:eastAsia="en-GB"/>
        </w:rPr>
        <w:t xml:space="preserve"> follows the Act’s principles.</w:t>
      </w:r>
    </w:p>
    <w:p w14:paraId="7D8D4260" w14:textId="77777777" w:rsidR="00E0415C" w:rsidRPr="00390BBA" w:rsidRDefault="00E0415C" w:rsidP="00E0415C">
      <w:pPr>
        <w:spacing w:after="0" w:line="240" w:lineRule="auto"/>
        <w:rPr>
          <w:rFonts w:eastAsia="Times New Roman" w:cs="Times New Roman"/>
          <w:sz w:val="24"/>
          <w:szCs w:val="24"/>
          <w:lang w:eastAsia="en-GB"/>
        </w:rPr>
      </w:pPr>
    </w:p>
    <w:p w14:paraId="2F38518A"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MCA 2005 applies to those </w:t>
      </w:r>
      <w:proofErr w:type="gramStart"/>
      <w:r w:rsidRPr="00390BBA">
        <w:rPr>
          <w:rFonts w:eastAsia="Times New Roman" w:cs="Arial"/>
          <w:color w:val="000000"/>
          <w:sz w:val="24"/>
          <w:szCs w:val="24"/>
          <w:lang w:eastAsia="en-GB"/>
        </w:rPr>
        <w:t>16-17 year olds</w:t>
      </w:r>
      <w:proofErr w:type="gramEnd"/>
      <w:r w:rsidRPr="00390BBA">
        <w:rPr>
          <w:rFonts w:eastAsia="Times New Roman" w:cs="Arial"/>
          <w:color w:val="000000"/>
          <w:sz w:val="24"/>
          <w:szCs w:val="24"/>
          <w:lang w:eastAsia="en-GB"/>
        </w:rPr>
        <w:t xml:space="preserve"> who lack capacity because of an impairment of, or a disturbance in the functioning of the mind or brain. Any decision/ action taken must be in the best interests of the individual. </w:t>
      </w:r>
    </w:p>
    <w:p w14:paraId="1E9CEDEE" w14:textId="77777777" w:rsidR="00E0415C" w:rsidRPr="00390BBA" w:rsidRDefault="00E0415C" w:rsidP="00E0415C">
      <w:pPr>
        <w:spacing w:after="0" w:line="240" w:lineRule="auto"/>
        <w:rPr>
          <w:rFonts w:eastAsia="Times New Roman" w:cs="Times New Roman"/>
          <w:sz w:val="24"/>
          <w:szCs w:val="24"/>
          <w:lang w:eastAsia="en-GB"/>
        </w:rPr>
      </w:pPr>
    </w:p>
    <w:p w14:paraId="0560924A"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When assessing the young person’s best interests, we will </w:t>
      </w:r>
      <w:proofErr w:type="gramStart"/>
      <w:r w:rsidRPr="00390BBA">
        <w:rPr>
          <w:rFonts w:eastAsia="Times New Roman" w:cs="Arial"/>
          <w:color w:val="000000"/>
          <w:sz w:val="24"/>
          <w:szCs w:val="24"/>
          <w:lang w:eastAsia="en-GB"/>
        </w:rPr>
        <w:t>ensure;</w:t>
      </w:r>
      <w:proofErr w:type="gramEnd"/>
    </w:p>
    <w:p w14:paraId="64D8D7A7" w14:textId="77777777" w:rsidR="00E0415C" w:rsidRPr="00390BBA" w:rsidRDefault="00E0415C" w:rsidP="00E0415C">
      <w:pPr>
        <w:spacing w:after="0" w:line="240" w:lineRule="auto"/>
        <w:rPr>
          <w:rFonts w:eastAsia="Times New Roman" w:cs="Times New Roman"/>
          <w:sz w:val="24"/>
          <w:szCs w:val="24"/>
          <w:lang w:eastAsia="en-GB"/>
        </w:rPr>
      </w:pPr>
    </w:p>
    <w:p w14:paraId="6DD61967" w14:textId="77777777" w:rsidR="00E0415C" w:rsidRPr="00390BBA" w:rsidRDefault="00E0415C" w:rsidP="00547596">
      <w:pPr>
        <w:numPr>
          <w:ilvl w:val="0"/>
          <w:numId w:val="16"/>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We consult with those involved in the young person’s care, including anyone interested in their welfare, which may include the young person’s parents.</w:t>
      </w:r>
    </w:p>
    <w:p w14:paraId="4999684C" w14:textId="77777777" w:rsidR="00E0415C" w:rsidRPr="00390BBA" w:rsidRDefault="00E0415C" w:rsidP="00547596">
      <w:pPr>
        <w:numPr>
          <w:ilvl w:val="0"/>
          <w:numId w:val="16"/>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We will not unlawfully breach the young person’s right to confidentiality.  </w:t>
      </w:r>
    </w:p>
    <w:p w14:paraId="1D430A65" w14:textId="77777777" w:rsidR="00E0415C" w:rsidRPr="00390BBA" w:rsidRDefault="00E0415C" w:rsidP="00E0415C">
      <w:pPr>
        <w:spacing w:after="0" w:line="240" w:lineRule="auto"/>
        <w:rPr>
          <w:rFonts w:eastAsia="Times New Roman" w:cs="Times New Roman"/>
          <w:sz w:val="24"/>
          <w:szCs w:val="24"/>
          <w:lang w:eastAsia="en-GB"/>
        </w:rPr>
      </w:pPr>
    </w:p>
    <w:p w14:paraId="2FF295EA"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If the young person has no friends or family who could be involved, we will refer for the support of an Independent Mental Capacity Advocate if required. </w:t>
      </w:r>
    </w:p>
    <w:p w14:paraId="086E07F4" w14:textId="77777777" w:rsidR="00E0415C" w:rsidRPr="00390BBA" w:rsidRDefault="00E0415C" w:rsidP="00E0415C">
      <w:pPr>
        <w:spacing w:after="0" w:line="240" w:lineRule="auto"/>
        <w:rPr>
          <w:rFonts w:eastAsia="Times New Roman" w:cs="Times New Roman"/>
          <w:sz w:val="24"/>
          <w:szCs w:val="24"/>
          <w:lang w:eastAsia="en-GB"/>
        </w:rPr>
      </w:pPr>
    </w:p>
    <w:p w14:paraId="0033DC3C"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Guidance will be sought from the Local Children’s Safeguarding Board and Social Services in all circumstances regarding Mental Capacity. </w:t>
      </w:r>
    </w:p>
    <w:p w14:paraId="60948CF0" w14:textId="77777777" w:rsidR="00E0415C" w:rsidRPr="00390BBA" w:rsidRDefault="00E0415C" w:rsidP="00E0415C">
      <w:pPr>
        <w:shd w:val="clear" w:color="auto" w:fill="FFFFFF"/>
        <w:spacing w:before="280" w:after="28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 xml:space="preserve">The concept of ‘significant harm’ is a key feature when considering abuse and is defined as: </w:t>
      </w:r>
    </w:p>
    <w:p w14:paraId="3DEFB44C" w14:textId="77777777" w:rsidR="00E0415C" w:rsidRPr="00390BBA" w:rsidRDefault="00E0415C" w:rsidP="00E0415C">
      <w:pPr>
        <w:spacing w:before="100" w:after="100" w:line="240" w:lineRule="auto"/>
        <w:rPr>
          <w:rFonts w:eastAsia="Times New Roman" w:cs="Times New Roman"/>
          <w:sz w:val="24"/>
          <w:szCs w:val="24"/>
          <w:lang w:eastAsia="en-GB"/>
        </w:rPr>
      </w:pPr>
      <w:r w:rsidRPr="00390BBA">
        <w:rPr>
          <w:rFonts w:eastAsia="Times New Roman" w:cs="Arial"/>
          <w:b/>
          <w:bCs/>
          <w:color w:val="000000"/>
          <w:sz w:val="24"/>
          <w:szCs w:val="24"/>
          <w:u w:val="single"/>
          <w:lang w:eastAsia="en-GB"/>
        </w:rPr>
        <w:t>Definition for Children and Young people</w:t>
      </w:r>
    </w:p>
    <w:p w14:paraId="2FE4990F" w14:textId="2C8BA29E" w:rsidR="00E0415C" w:rsidRPr="00390BBA" w:rsidRDefault="00E0415C" w:rsidP="00E0415C">
      <w:pPr>
        <w:spacing w:before="100" w:after="10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statutory definition in the Children Act </w:t>
      </w:r>
      <w:r w:rsidR="00C60268">
        <w:rPr>
          <w:rFonts w:eastAsia="Times New Roman" w:cs="Arial"/>
          <w:color w:val="000000"/>
          <w:sz w:val="24"/>
          <w:szCs w:val="24"/>
          <w:lang w:eastAsia="en-GB"/>
        </w:rPr>
        <w:t>2004</w:t>
      </w:r>
      <w:r w:rsidRPr="00390BBA">
        <w:rPr>
          <w:rFonts w:eastAsia="Times New Roman" w:cs="Arial"/>
          <w:color w:val="000000"/>
          <w:sz w:val="24"/>
          <w:szCs w:val="24"/>
          <w:lang w:eastAsia="en-GB"/>
        </w:rPr>
        <w:t xml:space="preserve"> states that 'harm' means ill-treatment or impairment of health and development. Ill-treatment includes sexual abuse and forms of ill-treatment which are not physical, thus including emotional abuse. Physical abuse itself is not explicitly included, but this is taken as read. 'Health' includes both physical and mental health, and 'development' includes physical, intellectual, emotional, </w:t>
      </w:r>
      <w:proofErr w:type="gramStart"/>
      <w:r w:rsidRPr="00390BBA">
        <w:rPr>
          <w:rFonts w:eastAsia="Times New Roman" w:cs="Arial"/>
          <w:color w:val="000000"/>
          <w:sz w:val="24"/>
          <w:szCs w:val="24"/>
          <w:lang w:eastAsia="en-GB"/>
        </w:rPr>
        <w:t>social</w:t>
      </w:r>
      <w:proofErr w:type="gramEnd"/>
      <w:r w:rsidRPr="00390BBA">
        <w:rPr>
          <w:rFonts w:eastAsia="Times New Roman" w:cs="Arial"/>
          <w:color w:val="000000"/>
          <w:sz w:val="24"/>
          <w:szCs w:val="24"/>
          <w:lang w:eastAsia="en-GB"/>
        </w:rPr>
        <w:t xml:space="preserve"> and behavioural development.</w:t>
      </w:r>
    </w:p>
    <w:p w14:paraId="6FD098EE" w14:textId="77777777" w:rsidR="00E0415C" w:rsidRPr="00390BBA" w:rsidRDefault="00E0415C" w:rsidP="00E0415C">
      <w:pPr>
        <w:spacing w:before="100" w:after="100" w:line="240" w:lineRule="auto"/>
        <w:rPr>
          <w:rFonts w:eastAsia="Times New Roman" w:cs="Times New Roman"/>
          <w:sz w:val="24"/>
          <w:szCs w:val="24"/>
          <w:lang w:eastAsia="en-GB"/>
        </w:rPr>
      </w:pPr>
      <w:r w:rsidRPr="00390BBA">
        <w:rPr>
          <w:rFonts w:eastAsia="Times New Roman" w:cs="Arial"/>
          <w:color w:val="000000"/>
          <w:sz w:val="24"/>
          <w:szCs w:val="24"/>
          <w:lang w:eastAsia="en-GB"/>
        </w:rPr>
        <w:t>To assess whether health or development are being significantly impaired the Act tells us to compare the health or development of the child in question 'with that which could reasonably be expected of a similar child'.</w:t>
      </w:r>
    </w:p>
    <w:p w14:paraId="3087E36A" w14:textId="77777777" w:rsidR="00E0415C" w:rsidRPr="00390BBA" w:rsidRDefault="00E0415C" w:rsidP="00E0415C">
      <w:pPr>
        <w:spacing w:before="100" w:after="100" w:line="240" w:lineRule="auto"/>
        <w:rPr>
          <w:rFonts w:eastAsia="Times New Roman" w:cs="Times New Roman"/>
          <w:sz w:val="24"/>
          <w:szCs w:val="24"/>
          <w:lang w:eastAsia="en-GB"/>
        </w:rPr>
      </w:pPr>
      <w:r w:rsidRPr="00390BBA">
        <w:rPr>
          <w:rFonts w:eastAsia="Times New Roman" w:cs="Arial"/>
          <w:color w:val="000000"/>
          <w:sz w:val="24"/>
          <w:szCs w:val="24"/>
          <w:lang w:eastAsia="en-GB"/>
        </w:rPr>
        <w:t>The definition of harm also includes 'impairment suffered from seeing or hearing the ill-treatment of another'.</w:t>
      </w:r>
    </w:p>
    <w:p w14:paraId="007E01B3" w14:textId="77777777" w:rsidR="000E6D8D" w:rsidRPr="00390BBA" w:rsidRDefault="000E6D8D" w:rsidP="00E0415C">
      <w:pPr>
        <w:spacing w:before="100" w:after="100" w:line="240" w:lineRule="auto"/>
        <w:rPr>
          <w:rFonts w:eastAsia="Times New Roman" w:cs="Arial"/>
          <w:b/>
          <w:bCs/>
          <w:color w:val="000000"/>
          <w:sz w:val="24"/>
          <w:szCs w:val="24"/>
          <w:u w:val="single"/>
          <w:lang w:eastAsia="en-GB"/>
        </w:rPr>
      </w:pPr>
    </w:p>
    <w:p w14:paraId="682C2436" w14:textId="1E88C86F" w:rsidR="00E0415C" w:rsidRPr="00390BBA" w:rsidRDefault="00E0415C" w:rsidP="00E0415C">
      <w:pPr>
        <w:spacing w:before="100" w:after="100" w:line="240" w:lineRule="auto"/>
        <w:rPr>
          <w:rFonts w:eastAsia="Times New Roman" w:cs="Times New Roman"/>
          <w:sz w:val="24"/>
          <w:szCs w:val="24"/>
          <w:lang w:eastAsia="en-GB"/>
        </w:rPr>
      </w:pPr>
      <w:r w:rsidRPr="00390BBA">
        <w:rPr>
          <w:rFonts w:eastAsia="Times New Roman" w:cs="Arial"/>
          <w:b/>
          <w:bCs/>
          <w:color w:val="000000"/>
          <w:sz w:val="24"/>
          <w:szCs w:val="24"/>
          <w:u w:val="single"/>
          <w:lang w:eastAsia="en-GB"/>
        </w:rPr>
        <w:t>Definition for Adults:</w:t>
      </w:r>
    </w:p>
    <w:p w14:paraId="00760922" w14:textId="0061AE27" w:rsidR="00E0415C" w:rsidRPr="00390BBA" w:rsidRDefault="00E0415C" w:rsidP="00E0415C">
      <w:pPr>
        <w:shd w:val="clear" w:color="auto" w:fill="FFFFFF"/>
        <w:spacing w:before="280"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w:t>
      </w:r>
      <w:proofErr w:type="gramStart"/>
      <w:r w:rsidRPr="00390BBA">
        <w:rPr>
          <w:rFonts w:eastAsia="Times New Roman" w:cs="Arial"/>
          <w:color w:val="000000"/>
          <w:sz w:val="24"/>
          <w:szCs w:val="24"/>
          <w:lang w:eastAsia="en-GB"/>
        </w:rPr>
        <w:t>not</w:t>
      </w:r>
      <w:proofErr w:type="gramEnd"/>
      <w:r w:rsidRPr="00390BBA">
        <w:rPr>
          <w:rFonts w:eastAsia="Times New Roman" w:cs="Arial"/>
          <w:color w:val="000000"/>
          <w:sz w:val="24"/>
          <w:szCs w:val="24"/>
          <w:lang w:eastAsia="en-GB"/>
        </w:rPr>
        <w:t xml:space="preserve"> only ill treatment (including Sexual Abuse and forms of ill treatment which are not </w:t>
      </w:r>
      <w:r w:rsidR="000E6D8D" w:rsidRPr="00390BBA">
        <w:rPr>
          <w:rFonts w:eastAsia="Times New Roman" w:cs="Arial"/>
          <w:color w:val="000000"/>
          <w:sz w:val="24"/>
          <w:szCs w:val="24"/>
          <w:lang w:eastAsia="en-GB"/>
        </w:rPr>
        <w:t>physical) but</w:t>
      </w:r>
      <w:r w:rsidRPr="00390BBA">
        <w:rPr>
          <w:rFonts w:eastAsia="Times New Roman" w:cs="Arial"/>
          <w:color w:val="000000"/>
          <w:sz w:val="24"/>
          <w:szCs w:val="24"/>
          <w:lang w:eastAsia="en-GB"/>
        </w:rPr>
        <w:t xml:space="preserve"> also the impairment of, or an avoidable deterioration of physical or mental health; </w:t>
      </w:r>
      <w:r w:rsidRPr="00390BBA">
        <w:rPr>
          <w:rFonts w:eastAsia="Times New Roman" w:cs="Arial"/>
          <w:color w:val="000000"/>
          <w:sz w:val="24"/>
          <w:szCs w:val="24"/>
          <w:lang w:eastAsia="en-GB"/>
        </w:rPr>
        <w:lastRenderedPageBreak/>
        <w:t xml:space="preserve">and the impairment of physical, intellectual, emotional, social or behavioural development' (Who Decides Enquiry, Lord Chancellor's Department 1997). </w:t>
      </w:r>
    </w:p>
    <w:p w14:paraId="4B4B7B61" w14:textId="2B0270B9" w:rsidR="00E0415C" w:rsidRPr="00390BBA" w:rsidRDefault="00E0415C" w:rsidP="000E6D8D">
      <w:pPr>
        <w:pStyle w:val="Heading1"/>
        <w:rPr>
          <w:rFonts w:asciiTheme="minorHAnsi" w:eastAsia="Times New Roman" w:hAnsiTheme="minorHAnsi" w:cs="Times New Roman"/>
          <w:lang w:eastAsia="en-GB"/>
        </w:rPr>
      </w:pPr>
      <w:bookmarkStart w:id="4" w:name="_Toc83980606"/>
      <w:r w:rsidRPr="00390BBA">
        <w:rPr>
          <w:rFonts w:asciiTheme="minorHAnsi" w:eastAsia="Times New Roman" w:hAnsiTheme="minorHAnsi"/>
          <w:lang w:eastAsia="en-GB"/>
        </w:rPr>
        <w:t>Definitions of Abuse</w:t>
      </w:r>
      <w:bookmarkEnd w:id="4"/>
    </w:p>
    <w:p w14:paraId="29C92449" w14:textId="77777777" w:rsidR="00E0415C" w:rsidRPr="00390BBA" w:rsidRDefault="00E0415C" w:rsidP="00E0415C">
      <w:pPr>
        <w:spacing w:after="240" w:line="240" w:lineRule="auto"/>
        <w:rPr>
          <w:rFonts w:eastAsia="Times New Roman" w:cs="Times New Roman"/>
          <w:sz w:val="24"/>
          <w:szCs w:val="24"/>
          <w:lang w:eastAsia="en-GB"/>
        </w:rPr>
      </w:pPr>
    </w:p>
    <w:p w14:paraId="2481DB83"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i/>
          <w:iCs/>
          <w:color w:val="000000"/>
          <w:sz w:val="24"/>
          <w:szCs w:val="24"/>
          <w:lang w:eastAsia="en-GB"/>
        </w:rPr>
        <w:t>‘Abuse is a violation of an individual’s human civil rights by any other person/</w:t>
      </w:r>
      <w:proofErr w:type="gramStart"/>
      <w:r w:rsidRPr="00390BBA">
        <w:rPr>
          <w:rFonts w:eastAsia="Times New Roman" w:cs="Arial"/>
          <w:b/>
          <w:bCs/>
          <w:i/>
          <w:iCs/>
          <w:color w:val="000000"/>
          <w:sz w:val="24"/>
          <w:szCs w:val="24"/>
          <w:lang w:eastAsia="en-GB"/>
        </w:rPr>
        <w:t>s’</w:t>
      </w:r>
      <w:proofErr w:type="gramEnd"/>
      <w:r w:rsidRPr="00390BBA">
        <w:rPr>
          <w:rFonts w:eastAsia="Times New Roman" w:cs="Arial"/>
          <w:b/>
          <w:bCs/>
          <w:i/>
          <w:iCs/>
          <w:color w:val="000000"/>
          <w:sz w:val="24"/>
          <w:szCs w:val="24"/>
          <w:lang w:eastAsia="en-GB"/>
        </w:rPr>
        <w:t xml:space="preserve"> </w:t>
      </w:r>
    </w:p>
    <w:p w14:paraId="24CF0603" w14:textId="77777777" w:rsidR="00E0415C" w:rsidRPr="00390BBA" w:rsidRDefault="00E0415C" w:rsidP="00E0415C">
      <w:pPr>
        <w:spacing w:after="240" w:line="240" w:lineRule="auto"/>
        <w:rPr>
          <w:rFonts w:eastAsia="Times New Roman" w:cs="Times New Roman"/>
          <w:sz w:val="24"/>
          <w:szCs w:val="24"/>
          <w:lang w:eastAsia="en-GB"/>
        </w:rPr>
      </w:pPr>
    </w:p>
    <w:p w14:paraId="35265744" w14:textId="77777777" w:rsidR="00E0415C" w:rsidRPr="00390BBA" w:rsidRDefault="00E0415C" w:rsidP="00390BBA">
      <w:pPr>
        <w:pStyle w:val="Heading2"/>
        <w:rPr>
          <w:rFonts w:asciiTheme="minorHAnsi" w:eastAsia="Times New Roman" w:hAnsiTheme="minorHAnsi" w:cs="Times New Roman"/>
          <w:lang w:eastAsia="en-GB"/>
        </w:rPr>
      </w:pPr>
      <w:bookmarkStart w:id="5" w:name="_Toc83980607"/>
      <w:r w:rsidRPr="00390BBA">
        <w:rPr>
          <w:rFonts w:asciiTheme="minorHAnsi" w:eastAsia="Times New Roman" w:hAnsiTheme="minorHAnsi"/>
          <w:lang w:eastAsia="en-GB"/>
        </w:rPr>
        <w:t>Physical Abuse</w:t>
      </w:r>
      <w:bookmarkEnd w:id="5"/>
    </w:p>
    <w:p w14:paraId="1AEE8BB2" w14:textId="77777777" w:rsidR="00E0415C" w:rsidRPr="00390BBA" w:rsidRDefault="00E0415C" w:rsidP="00E0415C">
      <w:pPr>
        <w:spacing w:after="0" w:line="240" w:lineRule="auto"/>
        <w:rPr>
          <w:rFonts w:eastAsia="Times New Roman" w:cs="Times New Roman"/>
          <w:sz w:val="24"/>
          <w:szCs w:val="24"/>
          <w:lang w:eastAsia="en-GB"/>
        </w:rPr>
      </w:pPr>
    </w:p>
    <w:p w14:paraId="4C71E3C9" w14:textId="362B475F"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Physical abuse causing harm to a person. This may involve hitting, shaking, throwing, poisoning, burning, scalding, </w:t>
      </w:r>
      <w:proofErr w:type="gramStart"/>
      <w:r w:rsidRPr="00390BBA">
        <w:rPr>
          <w:rFonts w:eastAsia="Times New Roman" w:cs="Arial"/>
          <w:color w:val="000000"/>
          <w:sz w:val="24"/>
          <w:szCs w:val="24"/>
          <w:lang w:eastAsia="en-GB"/>
        </w:rPr>
        <w:t>drowning</w:t>
      </w:r>
      <w:proofErr w:type="gramEnd"/>
      <w:r w:rsidRPr="00390BBA">
        <w:rPr>
          <w:rFonts w:eastAsia="Times New Roman" w:cs="Arial"/>
          <w:color w:val="000000"/>
          <w:sz w:val="24"/>
          <w:szCs w:val="24"/>
          <w:lang w:eastAsia="en-GB"/>
        </w:rPr>
        <w:t xml:space="preserve"> or suffocating. It may be done deliberately or </w:t>
      </w:r>
      <w:r w:rsidR="00F13466" w:rsidRPr="00390BBA">
        <w:rPr>
          <w:rFonts w:eastAsia="Times New Roman" w:cs="Arial"/>
          <w:color w:val="000000"/>
          <w:sz w:val="24"/>
          <w:szCs w:val="24"/>
          <w:lang w:eastAsia="en-GB"/>
        </w:rPr>
        <w:t>recklessly or</w:t>
      </w:r>
      <w:r w:rsidRPr="00390BBA">
        <w:rPr>
          <w:rFonts w:eastAsia="Times New Roman" w:cs="Arial"/>
          <w:color w:val="000000"/>
          <w:sz w:val="24"/>
          <w:szCs w:val="24"/>
          <w:lang w:eastAsia="en-GB"/>
        </w:rPr>
        <w:t xml:space="preserve"> be the result of a deliberate failure to prevent injury. Factitious Disorder is also classed as physical abuse. Physical harm may also be caused when a parent or carer feigns the symptoms of, or deliberately causes ill health to a child whom they are looking after. In this situation it is commonly described using terms such as factitious illness by proxy or Munchausen’s by proxy.   </w:t>
      </w:r>
    </w:p>
    <w:p w14:paraId="51E3F95C" w14:textId="5479BC06" w:rsidR="00E0415C" w:rsidRPr="00390BBA" w:rsidRDefault="00E0415C" w:rsidP="00CC5FFF">
      <w:pPr>
        <w:spacing w:after="240" w:line="240" w:lineRule="auto"/>
        <w:rPr>
          <w:rFonts w:eastAsia="Times New Roman" w:cs="Times New Roman"/>
          <w:sz w:val="24"/>
          <w:szCs w:val="24"/>
          <w:lang w:eastAsia="en-GB"/>
        </w:rPr>
      </w:pPr>
      <w:r w:rsidRPr="00390BBA">
        <w:rPr>
          <w:rFonts w:eastAsia="Times New Roman" w:cs="Times New Roman"/>
          <w:sz w:val="24"/>
          <w:szCs w:val="24"/>
          <w:lang w:eastAsia="en-GB"/>
        </w:rPr>
        <w:br/>
      </w:r>
      <w:r w:rsidRPr="00390BBA">
        <w:rPr>
          <w:rFonts w:eastAsia="Times New Roman" w:cs="Arial"/>
          <w:bCs/>
          <w:color w:val="000000"/>
          <w:sz w:val="24"/>
          <w:szCs w:val="24"/>
          <w:lang w:eastAsia="en-GB"/>
        </w:rPr>
        <w:t xml:space="preserve">Sign and Symptoms of Physical Abuse: </w:t>
      </w:r>
    </w:p>
    <w:p w14:paraId="31E223E0" w14:textId="77777777" w:rsidR="00E0415C" w:rsidRPr="00390BBA" w:rsidRDefault="00E0415C" w:rsidP="00E0415C">
      <w:pPr>
        <w:spacing w:after="0" w:line="240" w:lineRule="auto"/>
        <w:rPr>
          <w:rFonts w:eastAsia="Times New Roman" w:cs="Times New Roman"/>
          <w:sz w:val="24"/>
          <w:szCs w:val="24"/>
          <w:lang w:eastAsia="en-GB"/>
        </w:rPr>
      </w:pPr>
    </w:p>
    <w:p w14:paraId="4B871FF7"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The signs of Physical abuse are often evident but can also be hidden by the abuser or the victim. Any unexplained injuries should always be fully investigated. Signs to be observant for are:</w:t>
      </w:r>
    </w:p>
    <w:p w14:paraId="19E22D89" w14:textId="77777777" w:rsidR="00E0415C" w:rsidRPr="00390BBA" w:rsidRDefault="00E0415C" w:rsidP="00E0415C">
      <w:pPr>
        <w:spacing w:after="0" w:line="240" w:lineRule="auto"/>
        <w:rPr>
          <w:rFonts w:eastAsia="Times New Roman" w:cs="Times New Roman"/>
          <w:sz w:val="24"/>
          <w:szCs w:val="24"/>
          <w:lang w:eastAsia="en-GB"/>
        </w:rPr>
      </w:pPr>
    </w:p>
    <w:p w14:paraId="14F99C57" w14:textId="77777777" w:rsidR="00E0415C" w:rsidRPr="00390BBA" w:rsidRDefault="00E0415C" w:rsidP="00547596">
      <w:pPr>
        <w:numPr>
          <w:ilvl w:val="0"/>
          <w:numId w:val="1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Any injury not fully explained by the history </w:t>
      </w:r>
      <w:proofErr w:type="gramStart"/>
      <w:r w:rsidRPr="00390BBA">
        <w:rPr>
          <w:rFonts w:eastAsia="Times New Roman" w:cs="Arial"/>
          <w:color w:val="000000"/>
          <w:sz w:val="24"/>
          <w:szCs w:val="24"/>
          <w:lang w:eastAsia="en-GB"/>
        </w:rPr>
        <w:t>given</w:t>
      </w:r>
      <w:proofErr w:type="gramEnd"/>
    </w:p>
    <w:p w14:paraId="46EF7897" w14:textId="77777777" w:rsidR="00E0415C" w:rsidRPr="00390BBA" w:rsidRDefault="00E0415C" w:rsidP="00547596">
      <w:pPr>
        <w:numPr>
          <w:ilvl w:val="0"/>
          <w:numId w:val="1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Injuries inconsistent with the lifestyle of the individual at Risk </w:t>
      </w:r>
    </w:p>
    <w:p w14:paraId="6BF22187" w14:textId="77777777" w:rsidR="00E0415C" w:rsidRPr="00390BBA" w:rsidRDefault="00E0415C" w:rsidP="00547596">
      <w:pPr>
        <w:numPr>
          <w:ilvl w:val="0"/>
          <w:numId w:val="1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Bruises and/or welts on the face, lips, mouth, torso, arms, back, buttocks and thighs</w:t>
      </w:r>
    </w:p>
    <w:p w14:paraId="42FD2EBB" w14:textId="77777777" w:rsidR="00E0415C" w:rsidRPr="00390BBA" w:rsidRDefault="00E0415C" w:rsidP="00547596">
      <w:pPr>
        <w:numPr>
          <w:ilvl w:val="0"/>
          <w:numId w:val="1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Clusters of injuries forming regular patterns or reflecting the shape of an article</w:t>
      </w:r>
    </w:p>
    <w:p w14:paraId="05F68AFD" w14:textId="77777777" w:rsidR="00E0415C" w:rsidRPr="00390BBA" w:rsidRDefault="00E0415C" w:rsidP="00547596">
      <w:pPr>
        <w:numPr>
          <w:ilvl w:val="0"/>
          <w:numId w:val="1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Burns, on the soles, palms or back, from immersion in hot water, friction burns, </w:t>
      </w:r>
      <w:proofErr w:type="gramStart"/>
      <w:r w:rsidRPr="00390BBA">
        <w:rPr>
          <w:rFonts w:eastAsia="Times New Roman" w:cs="Arial"/>
          <w:color w:val="000000"/>
          <w:sz w:val="24"/>
          <w:szCs w:val="24"/>
          <w:lang w:eastAsia="en-GB"/>
        </w:rPr>
        <w:t>rope</w:t>
      </w:r>
      <w:proofErr w:type="gramEnd"/>
      <w:r w:rsidRPr="00390BBA">
        <w:rPr>
          <w:rFonts w:eastAsia="Times New Roman" w:cs="Arial"/>
          <w:color w:val="000000"/>
          <w:sz w:val="24"/>
          <w:szCs w:val="24"/>
          <w:lang w:eastAsia="en-GB"/>
        </w:rPr>
        <w:t xml:space="preserve"> or electrical appliances</w:t>
      </w:r>
    </w:p>
    <w:p w14:paraId="5E3EB139" w14:textId="77777777" w:rsidR="00E0415C" w:rsidRPr="00390BBA" w:rsidRDefault="00E0415C" w:rsidP="00547596">
      <w:pPr>
        <w:numPr>
          <w:ilvl w:val="0"/>
          <w:numId w:val="1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Multiple fractures</w:t>
      </w:r>
    </w:p>
    <w:p w14:paraId="2621C315" w14:textId="77777777" w:rsidR="00E0415C" w:rsidRPr="00390BBA" w:rsidRDefault="00E0415C" w:rsidP="00547596">
      <w:pPr>
        <w:numPr>
          <w:ilvl w:val="0"/>
          <w:numId w:val="1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Lacerations or abrasions to mouth, lips, gums, eyes, external genitalia</w:t>
      </w:r>
    </w:p>
    <w:p w14:paraId="7845BB44" w14:textId="77777777" w:rsidR="00E0415C" w:rsidRPr="00390BBA" w:rsidRDefault="00E0415C" w:rsidP="00547596">
      <w:pPr>
        <w:numPr>
          <w:ilvl w:val="0"/>
          <w:numId w:val="1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Marks on the body, including slap marks and/or finger </w:t>
      </w:r>
      <w:proofErr w:type="gramStart"/>
      <w:r w:rsidRPr="00390BBA">
        <w:rPr>
          <w:rFonts w:eastAsia="Times New Roman" w:cs="Arial"/>
          <w:color w:val="000000"/>
          <w:sz w:val="24"/>
          <w:szCs w:val="24"/>
          <w:lang w:eastAsia="en-GB"/>
        </w:rPr>
        <w:t>marks</w:t>
      </w:r>
      <w:proofErr w:type="gramEnd"/>
    </w:p>
    <w:p w14:paraId="262E1A36" w14:textId="77777777" w:rsidR="00E0415C" w:rsidRPr="00390BBA" w:rsidRDefault="00E0415C" w:rsidP="00547596">
      <w:pPr>
        <w:numPr>
          <w:ilvl w:val="0"/>
          <w:numId w:val="17"/>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Injuries at different stages of healing</w:t>
      </w:r>
    </w:p>
    <w:p w14:paraId="51B062DB" w14:textId="77777777" w:rsidR="00E0415C" w:rsidRPr="00390BBA" w:rsidRDefault="00E0415C" w:rsidP="00E0415C">
      <w:pPr>
        <w:spacing w:after="240" w:line="240" w:lineRule="auto"/>
        <w:rPr>
          <w:rFonts w:eastAsia="Times New Roman" w:cs="Times New Roman"/>
          <w:sz w:val="24"/>
          <w:szCs w:val="24"/>
          <w:lang w:eastAsia="en-GB"/>
        </w:rPr>
      </w:pPr>
    </w:p>
    <w:p w14:paraId="76CD5235" w14:textId="77777777" w:rsidR="00E0415C" w:rsidRPr="00390BBA" w:rsidRDefault="00E0415C" w:rsidP="00390BBA">
      <w:pPr>
        <w:pStyle w:val="Heading2"/>
        <w:rPr>
          <w:rFonts w:asciiTheme="minorHAnsi" w:eastAsia="Times New Roman" w:hAnsiTheme="minorHAnsi" w:cs="Times New Roman"/>
          <w:lang w:eastAsia="en-GB"/>
        </w:rPr>
      </w:pPr>
      <w:bookmarkStart w:id="6" w:name="_Toc83980608"/>
      <w:r w:rsidRPr="00390BBA">
        <w:rPr>
          <w:rFonts w:asciiTheme="minorHAnsi" w:eastAsia="Times New Roman" w:hAnsiTheme="minorHAnsi"/>
          <w:lang w:eastAsia="en-GB"/>
        </w:rPr>
        <w:t xml:space="preserve">Neglect and acts of </w:t>
      </w:r>
      <w:proofErr w:type="gramStart"/>
      <w:r w:rsidRPr="00390BBA">
        <w:rPr>
          <w:rFonts w:asciiTheme="minorHAnsi" w:eastAsia="Times New Roman" w:hAnsiTheme="minorHAnsi"/>
          <w:lang w:eastAsia="en-GB"/>
        </w:rPr>
        <w:t>omission</w:t>
      </w:r>
      <w:bookmarkEnd w:id="6"/>
      <w:proofErr w:type="gramEnd"/>
    </w:p>
    <w:p w14:paraId="3DD7B59D" w14:textId="77777777" w:rsidR="00E0415C" w:rsidRPr="00390BBA" w:rsidRDefault="00E0415C" w:rsidP="00E0415C">
      <w:pPr>
        <w:spacing w:after="0" w:line="240" w:lineRule="auto"/>
        <w:rPr>
          <w:rFonts w:eastAsia="Times New Roman" w:cs="Times New Roman"/>
          <w:sz w:val="24"/>
          <w:szCs w:val="24"/>
          <w:lang w:eastAsia="en-GB"/>
        </w:rPr>
      </w:pPr>
    </w:p>
    <w:p w14:paraId="3575B923" w14:textId="355DCB19"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Neglect and acts of omission is the persistent or sever failure to meet a child’s, young person’s/ vulnerable adults’ basic physical and/or psychological needs. It will result in serious impairment of the Individual’s health or development. Neglect may occur during pregnancy </w:t>
      </w:r>
      <w:proofErr w:type="gramStart"/>
      <w:r w:rsidRPr="00390BBA">
        <w:rPr>
          <w:rFonts w:eastAsia="Times New Roman" w:cs="Arial"/>
          <w:color w:val="000000"/>
          <w:sz w:val="24"/>
          <w:szCs w:val="24"/>
          <w:lang w:eastAsia="en-GB"/>
        </w:rPr>
        <w:t>as a result of</w:t>
      </w:r>
      <w:proofErr w:type="gramEnd"/>
      <w:r w:rsidRPr="00390BBA">
        <w:rPr>
          <w:rFonts w:eastAsia="Times New Roman" w:cs="Arial"/>
          <w:color w:val="000000"/>
          <w:sz w:val="24"/>
          <w:szCs w:val="24"/>
          <w:lang w:eastAsia="en-GB"/>
        </w:rPr>
        <w:t xml:space="preserve"> maternal substance misuse. Once a child is born it may involve a parent or carer failing to provide adequate food, </w:t>
      </w:r>
      <w:proofErr w:type="gramStart"/>
      <w:r w:rsidRPr="00390BBA">
        <w:rPr>
          <w:rFonts w:eastAsia="Times New Roman" w:cs="Arial"/>
          <w:color w:val="000000"/>
          <w:sz w:val="24"/>
          <w:szCs w:val="24"/>
          <w:lang w:eastAsia="en-GB"/>
        </w:rPr>
        <w:t>shelter</w:t>
      </w:r>
      <w:proofErr w:type="gramEnd"/>
      <w:r w:rsidRPr="00390BBA">
        <w:rPr>
          <w:rFonts w:eastAsia="Times New Roman" w:cs="Arial"/>
          <w:color w:val="000000"/>
          <w:sz w:val="24"/>
          <w:szCs w:val="24"/>
          <w:lang w:eastAsia="en-GB"/>
        </w:rPr>
        <w:t xml:space="preserve"> or clothing, failing to protect the child or vulnerable adult from physical harm or danger, or failure to ensure access to medical care or treatment. Neglect can also occur when a parent or carer is unresponsive to a child’s emotional needs. Passive neglect is a general failure to fulfil the above obligations. An act of omission can occur when a health or social care professional fails to meet the standards required of them by their professional code of conduct, for example the Nursing and Midwifery Council (NMC), General Medical Council (GMC) or Health and Care Professional Council (HCPC).</w:t>
      </w:r>
    </w:p>
    <w:p w14:paraId="004C46F7" w14:textId="77777777" w:rsidR="00E0415C" w:rsidRPr="00390BBA" w:rsidRDefault="00E0415C" w:rsidP="00E0415C">
      <w:pPr>
        <w:spacing w:after="0" w:line="240" w:lineRule="auto"/>
        <w:rPr>
          <w:rFonts w:eastAsia="Times New Roman" w:cs="Times New Roman"/>
          <w:sz w:val="24"/>
          <w:szCs w:val="24"/>
          <w:lang w:eastAsia="en-GB"/>
        </w:rPr>
      </w:pPr>
    </w:p>
    <w:p w14:paraId="094B1DA4"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lastRenderedPageBreak/>
        <w:t xml:space="preserve">Under the Mental Capacity Act 2005 ‘wilful neglect’ and ill treatment of a person lacking capacity is a criminal offence. </w:t>
      </w:r>
    </w:p>
    <w:p w14:paraId="21BCE0FE" w14:textId="77777777" w:rsidR="00E0415C" w:rsidRPr="00390BBA" w:rsidRDefault="00E0415C" w:rsidP="00E0415C">
      <w:pPr>
        <w:spacing w:after="0" w:line="240" w:lineRule="auto"/>
        <w:rPr>
          <w:rFonts w:eastAsia="Times New Roman" w:cs="Times New Roman"/>
          <w:sz w:val="24"/>
          <w:szCs w:val="24"/>
          <w:lang w:eastAsia="en-GB"/>
        </w:rPr>
      </w:pPr>
    </w:p>
    <w:p w14:paraId="66102BE8"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Cs/>
          <w:color w:val="000000"/>
          <w:sz w:val="24"/>
          <w:szCs w:val="24"/>
          <w:lang w:eastAsia="en-GB"/>
        </w:rPr>
        <w:t xml:space="preserve">Sign and Symptoms of Neglect and acts of </w:t>
      </w:r>
      <w:proofErr w:type="gramStart"/>
      <w:r w:rsidRPr="00390BBA">
        <w:rPr>
          <w:rFonts w:eastAsia="Times New Roman" w:cs="Arial"/>
          <w:bCs/>
          <w:color w:val="000000"/>
          <w:sz w:val="24"/>
          <w:szCs w:val="24"/>
          <w:lang w:eastAsia="en-GB"/>
        </w:rPr>
        <w:t>omission</w:t>
      </w:r>
      <w:proofErr w:type="gramEnd"/>
      <w:r w:rsidRPr="00390BBA">
        <w:rPr>
          <w:rFonts w:eastAsia="Times New Roman" w:cs="Arial"/>
          <w:bCs/>
          <w:color w:val="000000"/>
          <w:sz w:val="24"/>
          <w:szCs w:val="24"/>
          <w:lang w:eastAsia="en-GB"/>
        </w:rPr>
        <w:t xml:space="preserve"> </w:t>
      </w:r>
    </w:p>
    <w:p w14:paraId="1571445B" w14:textId="77777777" w:rsidR="00E0415C" w:rsidRPr="00390BBA" w:rsidRDefault="00E0415C" w:rsidP="00E0415C">
      <w:pPr>
        <w:spacing w:after="0" w:line="240" w:lineRule="auto"/>
        <w:rPr>
          <w:rFonts w:eastAsia="Times New Roman" w:cs="Times New Roman"/>
          <w:sz w:val="24"/>
          <w:szCs w:val="24"/>
          <w:lang w:eastAsia="en-GB"/>
        </w:rPr>
      </w:pPr>
    </w:p>
    <w:p w14:paraId="3558036B" w14:textId="0CC61011" w:rsidR="00E0415C" w:rsidRPr="00390BBA" w:rsidRDefault="00E0415C" w:rsidP="00547596">
      <w:pPr>
        <w:numPr>
          <w:ilvl w:val="0"/>
          <w:numId w:val="1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Physical condition of the individual at Risk is poor, for example, unwashed, </w:t>
      </w:r>
      <w:proofErr w:type="gramStart"/>
      <w:r w:rsidRPr="00390BBA">
        <w:rPr>
          <w:rFonts w:eastAsia="Times New Roman" w:cs="Arial"/>
          <w:color w:val="000000"/>
          <w:sz w:val="24"/>
          <w:szCs w:val="24"/>
          <w:lang w:eastAsia="en-GB"/>
        </w:rPr>
        <w:t>unkempt</w:t>
      </w:r>
      <w:proofErr w:type="gramEnd"/>
      <w:r w:rsidRPr="00390BBA">
        <w:rPr>
          <w:rFonts w:eastAsia="Times New Roman" w:cs="Arial"/>
          <w:color w:val="000000"/>
          <w:sz w:val="24"/>
          <w:szCs w:val="24"/>
          <w:lang w:eastAsia="en-GB"/>
        </w:rPr>
        <w:t xml:space="preserve"> </w:t>
      </w:r>
    </w:p>
    <w:p w14:paraId="0C87E7BB" w14:textId="77777777" w:rsidR="00E0415C" w:rsidRPr="00390BBA" w:rsidRDefault="00E0415C" w:rsidP="00547596">
      <w:pPr>
        <w:numPr>
          <w:ilvl w:val="0"/>
          <w:numId w:val="1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Clothing in poor condition e.g. unclean, wet, ragged</w:t>
      </w:r>
    </w:p>
    <w:p w14:paraId="54D1ABD4" w14:textId="77777777" w:rsidR="00E0415C" w:rsidRPr="00390BBA" w:rsidRDefault="00E0415C" w:rsidP="00547596">
      <w:pPr>
        <w:numPr>
          <w:ilvl w:val="0"/>
          <w:numId w:val="1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Inadequate diet</w:t>
      </w:r>
    </w:p>
    <w:p w14:paraId="0AB9B504" w14:textId="77777777" w:rsidR="00E0415C" w:rsidRPr="00390BBA" w:rsidRDefault="00E0415C" w:rsidP="00547596">
      <w:pPr>
        <w:numPr>
          <w:ilvl w:val="0"/>
          <w:numId w:val="1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Untreated injuries or medical problems</w:t>
      </w:r>
    </w:p>
    <w:p w14:paraId="11621B7E" w14:textId="77777777" w:rsidR="00E0415C" w:rsidRPr="00390BBA" w:rsidRDefault="00E0415C" w:rsidP="00547596">
      <w:pPr>
        <w:numPr>
          <w:ilvl w:val="0"/>
          <w:numId w:val="1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Inconsistent or reluctant contact with health or social care agencies</w:t>
      </w:r>
    </w:p>
    <w:p w14:paraId="7BC57DB9" w14:textId="77777777" w:rsidR="00E0415C" w:rsidRPr="00390BBA" w:rsidRDefault="00E0415C" w:rsidP="00547596">
      <w:pPr>
        <w:numPr>
          <w:ilvl w:val="0"/>
          <w:numId w:val="1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Failure to engage in social </w:t>
      </w:r>
      <w:proofErr w:type="gramStart"/>
      <w:r w:rsidRPr="00390BBA">
        <w:rPr>
          <w:rFonts w:eastAsia="Times New Roman" w:cs="Arial"/>
          <w:color w:val="000000"/>
          <w:sz w:val="24"/>
          <w:szCs w:val="24"/>
          <w:lang w:eastAsia="en-GB"/>
        </w:rPr>
        <w:t>interaction</w:t>
      </w:r>
      <w:proofErr w:type="gramEnd"/>
    </w:p>
    <w:p w14:paraId="627510F3" w14:textId="25630982" w:rsidR="00E0415C" w:rsidRPr="00390BBA" w:rsidRDefault="00E0415C" w:rsidP="00547596">
      <w:pPr>
        <w:numPr>
          <w:ilvl w:val="0"/>
          <w:numId w:val="18"/>
        </w:numPr>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Malnutrition or rapid/ continuous weight loss or weight gain</w:t>
      </w:r>
    </w:p>
    <w:p w14:paraId="40182619" w14:textId="77777777" w:rsidR="00E0415C" w:rsidRPr="00390BBA" w:rsidRDefault="00E0415C" w:rsidP="00547596">
      <w:pPr>
        <w:numPr>
          <w:ilvl w:val="0"/>
          <w:numId w:val="18"/>
        </w:numPr>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Poor personal hygiene</w:t>
      </w:r>
    </w:p>
    <w:p w14:paraId="797A7587" w14:textId="77777777" w:rsidR="00E0415C" w:rsidRPr="00390BBA" w:rsidRDefault="00E0415C" w:rsidP="00547596">
      <w:pPr>
        <w:numPr>
          <w:ilvl w:val="0"/>
          <w:numId w:val="18"/>
        </w:numPr>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Medical condition not treated due to failure to give prescribed </w:t>
      </w:r>
      <w:proofErr w:type="gramStart"/>
      <w:r w:rsidRPr="00390BBA">
        <w:rPr>
          <w:rFonts w:eastAsia="Times New Roman" w:cs="Arial"/>
          <w:color w:val="000000"/>
          <w:sz w:val="24"/>
          <w:szCs w:val="24"/>
          <w:lang w:eastAsia="en-GB"/>
        </w:rPr>
        <w:t>medication</w:t>
      </w:r>
      <w:proofErr w:type="gramEnd"/>
    </w:p>
    <w:p w14:paraId="69FBC42F" w14:textId="77777777" w:rsidR="00E0415C" w:rsidRPr="00390BBA" w:rsidRDefault="00E0415C" w:rsidP="00547596">
      <w:pPr>
        <w:numPr>
          <w:ilvl w:val="0"/>
          <w:numId w:val="18"/>
        </w:numPr>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Failure to engage in social </w:t>
      </w:r>
      <w:proofErr w:type="gramStart"/>
      <w:r w:rsidRPr="00390BBA">
        <w:rPr>
          <w:rFonts w:eastAsia="Times New Roman" w:cs="Arial"/>
          <w:color w:val="000000"/>
          <w:sz w:val="24"/>
          <w:szCs w:val="24"/>
          <w:lang w:eastAsia="en-GB"/>
        </w:rPr>
        <w:t>interaction</w:t>
      </w:r>
      <w:proofErr w:type="gramEnd"/>
      <w:r w:rsidRPr="00390BBA">
        <w:rPr>
          <w:rFonts w:eastAsia="Times New Roman" w:cs="Arial"/>
          <w:color w:val="000000"/>
          <w:sz w:val="24"/>
          <w:szCs w:val="24"/>
          <w:lang w:eastAsia="en-GB"/>
        </w:rPr>
        <w:t xml:space="preserve">  </w:t>
      </w:r>
    </w:p>
    <w:p w14:paraId="7AA240EC" w14:textId="77777777" w:rsidR="00E0415C" w:rsidRPr="00390BBA" w:rsidRDefault="00E0415C" w:rsidP="00547596">
      <w:pPr>
        <w:numPr>
          <w:ilvl w:val="0"/>
          <w:numId w:val="18"/>
        </w:numPr>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Administering too much, too little or the wring type of medication</w:t>
      </w:r>
    </w:p>
    <w:p w14:paraId="3DA1959F" w14:textId="637095F1" w:rsidR="00E0415C" w:rsidRPr="00390BBA" w:rsidRDefault="00E0415C" w:rsidP="00547596">
      <w:pPr>
        <w:numPr>
          <w:ilvl w:val="0"/>
          <w:numId w:val="18"/>
        </w:numPr>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Withholding necessities such as nutrition, </w:t>
      </w:r>
      <w:proofErr w:type="gramStart"/>
      <w:r w:rsidRPr="00390BBA">
        <w:rPr>
          <w:rFonts w:eastAsia="Times New Roman" w:cs="Arial"/>
          <w:color w:val="000000"/>
          <w:sz w:val="24"/>
          <w:szCs w:val="24"/>
          <w:lang w:eastAsia="en-GB"/>
        </w:rPr>
        <w:t>heating</w:t>
      </w:r>
      <w:proofErr w:type="gramEnd"/>
      <w:r w:rsidRPr="00390BBA">
        <w:rPr>
          <w:rFonts w:eastAsia="Times New Roman" w:cs="Arial"/>
          <w:color w:val="000000"/>
          <w:sz w:val="24"/>
          <w:szCs w:val="24"/>
          <w:lang w:eastAsia="en-GB"/>
        </w:rPr>
        <w:t xml:space="preserve"> or clothing</w:t>
      </w:r>
    </w:p>
    <w:p w14:paraId="7AF5C036" w14:textId="77777777" w:rsidR="00E0415C" w:rsidRPr="00390BBA" w:rsidRDefault="00E0415C" w:rsidP="00547596">
      <w:pPr>
        <w:numPr>
          <w:ilvl w:val="0"/>
          <w:numId w:val="18"/>
        </w:numPr>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Failure to intervene in situations assessed to be dangerous to the adult or others especially when the person lacks capacity to assess </w:t>
      </w:r>
      <w:proofErr w:type="gramStart"/>
      <w:r w:rsidRPr="00390BBA">
        <w:rPr>
          <w:rFonts w:eastAsia="Times New Roman" w:cs="Arial"/>
          <w:color w:val="000000"/>
          <w:sz w:val="24"/>
          <w:szCs w:val="24"/>
          <w:lang w:eastAsia="en-GB"/>
        </w:rPr>
        <w:t>risk</w:t>
      </w:r>
      <w:proofErr w:type="gramEnd"/>
    </w:p>
    <w:p w14:paraId="40DBD473" w14:textId="77777777" w:rsidR="00E0415C" w:rsidRPr="00390BBA" w:rsidRDefault="00E0415C" w:rsidP="00547596">
      <w:pPr>
        <w:numPr>
          <w:ilvl w:val="0"/>
          <w:numId w:val="18"/>
        </w:numPr>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Missed medical appointments and a carers/care worker’s reluctance to involve health and social care professionals in the person’s </w:t>
      </w:r>
      <w:proofErr w:type="gramStart"/>
      <w:r w:rsidRPr="00390BBA">
        <w:rPr>
          <w:rFonts w:eastAsia="Times New Roman" w:cs="Arial"/>
          <w:color w:val="000000"/>
          <w:sz w:val="24"/>
          <w:szCs w:val="24"/>
          <w:lang w:eastAsia="en-GB"/>
        </w:rPr>
        <w:t>care</w:t>
      </w:r>
      <w:proofErr w:type="gramEnd"/>
    </w:p>
    <w:p w14:paraId="4C720AEE" w14:textId="77777777" w:rsidR="00E0415C" w:rsidRPr="00390BBA" w:rsidRDefault="00E0415C" w:rsidP="00E0415C">
      <w:pPr>
        <w:spacing w:after="240" w:line="240" w:lineRule="auto"/>
        <w:rPr>
          <w:rFonts w:eastAsia="Times New Roman" w:cs="Times New Roman"/>
          <w:sz w:val="24"/>
          <w:szCs w:val="24"/>
          <w:lang w:eastAsia="en-GB"/>
        </w:rPr>
      </w:pPr>
    </w:p>
    <w:p w14:paraId="4E1A2D6B" w14:textId="77777777" w:rsidR="00E0415C" w:rsidRPr="00390BBA" w:rsidRDefault="00E0415C" w:rsidP="00390BBA">
      <w:pPr>
        <w:pStyle w:val="Heading2"/>
        <w:rPr>
          <w:rFonts w:asciiTheme="minorHAnsi" w:eastAsia="Times New Roman" w:hAnsiTheme="minorHAnsi" w:cs="Times New Roman"/>
          <w:lang w:eastAsia="en-GB"/>
        </w:rPr>
      </w:pPr>
      <w:bookmarkStart w:id="7" w:name="_Toc83980609"/>
      <w:r w:rsidRPr="00390BBA">
        <w:rPr>
          <w:rFonts w:asciiTheme="minorHAnsi" w:eastAsia="Times New Roman" w:hAnsiTheme="minorHAnsi"/>
          <w:lang w:eastAsia="en-GB"/>
        </w:rPr>
        <w:t>Self-Neglect</w:t>
      </w:r>
      <w:bookmarkEnd w:id="7"/>
      <w:r w:rsidRPr="00390BBA">
        <w:rPr>
          <w:rFonts w:asciiTheme="minorHAnsi" w:eastAsia="Times New Roman" w:hAnsiTheme="minorHAnsi"/>
          <w:lang w:eastAsia="en-GB"/>
        </w:rPr>
        <w:t xml:space="preserve"> </w:t>
      </w:r>
    </w:p>
    <w:p w14:paraId="5D4D3D5B" w14:textId="77777777" w:rsidR="00E0415C" w:rsidRPr="00390BBA" w:rsidRDefault="00E0415C" w:rsidP="00E0415C">
      <w:pPr>
        <w:spacing w:after="0" w:line="240" w:lineRule="auto"/>
        <w:rPr>
          <w:rFonts w:eastAsia="Times New Roman" w:cs="Times New Roman"/>
          <w:sz w:val="24"/>
          <w:szCs w:val="24"/>
          <w:lang w:eastAsia="en-GB"/>
        </w:rPr>
      </w:pPr>
    </w:p>
    <w:p w14:paraId="7737C3F1" w14:textId="5AB5E623"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Self-neglect is different from other forms of abuse due to the fact it does not involve a perpetrator. Self-neglect can be life threatening to an individual. It is a behavioural condition whereby an </w:t>
      </w:r>
      <w:r w:rsidR="00F13466" w:rsidRPr="00390BBA">
        <w:rPr>
          <w:rFonts w:eastAsia="Times New Roman" w:cs="Arial"/>
          <w:color w:val="000000"/>
          <w:sz w:val="24"/>
          <w:szCs w:val="24"/>
          <w:lang w:eastAsia="en-GB"/>
        </w:rPr>
        <w:t>individual neglect</w:t>
      </w:r>
      <w:r w:rsidR="00F13466">
        <w:rPr>
          <w:rFonts w:eastAsia="Times New Roman" w:cs="Arial"/>
          <w:color w:val="000000"/>
          <w:sz w:val="24"/>
          <w:szCs w:val="24"/>
          <w:lang w:eastAsia="en-GB"/>
        </w:rPr>
        <w:t>s</w:t>
      </w:r>
      <w:r w:rsidRPr="00390BBA">
        <w:rPr>
          <w:rFonts w:eastAsia="Times New Roman" w:cs="Arial"/>
          <w:color w:val="000000"/>
          <w:sz w:val="24"/>
          <w:szCs w:val="24"/>
          <w:lang w:eastAsia="en-GB"/>
        </w:rPr>
        <w:t xml:space="preserve"> to attend to their basic needs, which includes personal hygiene, appropriate clothing, adequate </w:t>
      </w:r>
      <w:proofErr w:type="gramStart"/>
      <w:r w:rsidRPr="00390BBA">
        <w:rPr>
          <w:rFonts w:eastAsia="Times New Roman" w:cs="Arial"/>
          <w:color w:val="000000"/>
          <w:sz w:val="24"/>
          <w:szCs w:val="24"/>
          <w:lang w:eastAsia="en-GB"/>
        </w:rPr>
        <w:t>food</w:t>
      </w:r>
      <w:proofErr w:type="gramEnd"/>
      <w:r w:rsidRPr="00390BBA">
        <w:rPr>
          <w:rFonts w:eastAsia="Times New Roman" w:cs="Arial"/>
          <w:color w:val="000000"/>
          <w:sz w:val="24"/>
          <w:szCs w:val="24"/>
          <w:lang w:eastAsia="en-GB"/>
        </w:rPr>
        <w:t xml:space="preserve"> and medical care. Extreme self-neglect is known as Diogenes Syndrome (also known as senile squalor syndrome) which is a disorder characterised by extreme self-neglect, domestic squalor, apathy, compulsive hoarding of rubbish and lack of shame. </w:t>
      </w:r>
    </w:p>
    <w:p w14:paraId="3164E65E" w14:textId="77777777" w:rsidR="00E0415C" w:rsidRPr="00390BBA" w:rsidRDefault="00E0415C" w:rsidP="00E0415C">
      <w:pPr>
        <w:spacing w:after="0" w:line="240" w:lineRule="auto"/>
        <w:rPr>
          <w:rFonts w:eastAsia="Times New Roman" w:cs="Times New Roman"/>
          <w:sz w:val="24"/>
          <w:szCs w:val="24"/>
          <w:lang w:eastAsia="en-GB"/>
        </w:rPr>
      </w:pPr>
    </w:p>
    <w:p w14:paraId="06E67AB2"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Cs/>
          <w:color w:val="000000"/>
          <w:sz w:val="24"/>
          <w:szCs w:val="24"/>
          <w:lang w:eastAsia="en-GB"/>
        </w:rPr>
        <w:t>Signs and symptoms of Self-Neglect</w:t>
      </w:r>
      <w:r w:rsidRPr="00390BBA">
        <w:rPr>
          <w:rFonts w:eastAsia="Times New Roman" w:cs="Arial"/>
          <w:b/>
          <w:bCs/>
          <w:color w:val="000000"/>
          <w:sz w:val="24"/>
          <w:szCs w:val="24"/>
          <w:lang w:eastAsia="en-GB"/>
        </w:rPr>
        <w:t xml:space="preserve">: </w:t>
      </w:r>
    </w:p>
    <w:p w14:paraId="52FDAA46" w14:textId="77777777" w:rsidR="00E0415C" w:rsidRPr="00390BBA" w:rsidRDefault="00E0415C" w:rsidP="00E0415C">
      <w:pPr>
        <w:spacing w:after="0" w:line="240" w:lineRule="auto"/>
        <w:rPr>
          <w:rFonts w:eastAsia="Times New Roman" w:cs="Times New Roman"/>
          <w:sz w:val="24"/>
          <w:szCs w:val="24"/>
          <w:lang w:eastAsia="en-GB"/>
        </w:rPr>
      </w:pPr>
    </w:p>
    <w:p w14:paraId="687A0E54"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Dehydration, malnutrition, untreated or improperly attended medical conditions and poor personal </w:t>
      </w:r>
      <w:proofErr w:type="gramStart"/>
      <w:r w:rsidRPr="00390BBA">
        <w:rPr>
          <w:rFonts w:eastAsia="Times New Roman" w:cs="Arial"/>
          <w:color w:val="000000"/>
          <w:sz w:val="24"/>
          <w:szCs w:val="24"/>
          <w:lang w:eastAsia="en-GB"/>
        </w:rPr>
        <w:t>hygiene</w:t>
      </w:r>
      <w:proofErr w:type="gramEnd"/>
    </w:p>
    <w:p w14:paraId="2D84909F"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Hazardous or unsafe living conditions/ arrangements for example, improper wiring, no indoor plumbing, no heating or running </w:t>
      </w:r>
      <w:proofErr w:type="gramStart"/>
      <w:r w:rsidRPr="00390BBA">
        <w:rPr>
          <w:rFonts w:eastAsia="Times New Roman" w:cs="Arial"/>
          <w:color w:val="000000"/>
          <w:sz w:val="24"/>
          <w:szCs w:val="24"/>
          <w:lang w:eastAsia="en-GB"/>
        </w:rPr>
        <w:t>water</w:t>
      </w:r>
      <w:proofErr w:type="gramEnd"/>
    </w:p>
    <w:p w14:paraId="51ACF103"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Unsanitary or unclean living quarters for example animal/insect infestation, no functioning toilet, faecal or urine smell</w:t>
      </w:r>
    </w:p>
    <w:p w14:paraId="72A6E457"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Inappropriate and/or inadequate clothing, lack of necessary medical aids such as glasses, hearing aids</w:t>
      </w:r>
    </w:p>
    <w:p w14:paraId="0792DF29"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Grossly inadequate housing or homelessness</w:t>
      </w:r>
    </w:p>
    <w:p w14:paraId="2887DD9F"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Lacks mental </w:t>
      </w:r>
      <w:proofErr w:type="gramStart"/>
      <w:r w:rsidRPr="00390BBA">
        <w:rPr>
          <w:rFonts w:eastAsia="Times New Roman" w:cs="Arial"/>
          <w:color w:val="000000"/>
          <w:sz w:val="24"/>
          <w:szCs w:val="24"/>
          <w:lang w:eastAsia="en-GB"/>
        </w:rPr>
        <w:t>capacity</w:t>
      </w:r>
      <w:proofErr w:type="gramEnd"/>
      <w:r w:rsidRPr="00390BBA">
        <w:rPr>
          <w:rFonts w:eastAsia="Times New Roman" w:cs="Arial"/>
          <w:color w:val="000000"/>
          <w:sz w:val="24"/>
          <w:szCs w:val="24"/>
          <w:lang w:eastAsia="en-GB"/>
        </w:rPr>
        <w:t xml:space="preserve"> </w:t>
      </w:r>
    </w:p>
    <w:p w14:paraId="7F4DD94D" w14:textId="525B4AEE"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Evidence of physical</w:t>
      </w:r>
      <w:r w:rsidR="0062628C" w:rsidRPr="00390BBA">
        <w:rPr>
          <w:rFonts w:eastAsia="Times New Roman" w:cs="Arial"/>
          <w:color w:val="000000"/>
          <w:sz w:val="24"/>
          <w:szCs w:val="24"/>
          <w:lang w:eastAsia="en-GB"/>
        </w:rPr>
        <w:t>,</w:t>
      </w:r>
      <w:r w:rsidRPr="00390BBA">
        <w:rPr>
          <w:rFonts w:eastAsia="Times New Roman" w:cs="Arial"/>
          <w:color w:val="000000"/>
          <w:sz w:val="24"/>
          <w:szCs w:val="24"/>
          <w:lang w:eastAsia="en-GB"/>
        </w:rPr>
        <w:t xml:space="preserve"> </w:t>
      </w:r>
      <w:proofErr w:type="gramStart"/>
      <w:r w:rsidRPr="00390BBA">
        <w:rPr>
          <w:rFonts w:eastAsia="Times New Roman" w:cs="Arial"/>
          <w:color w:val="000000"/>
          <w:sz w:val="24"/>
          <w:szCs w:val="24"/>
          <w:lang w:eastAsia="en-GB"/>
        </w:rPr>
        <w:t>mental</w:t>
      </w:r>
      <w:proofErr w:type="gramEnd"/>
      <w:r w:rsidRPr="00390BBA">
        <w:rPr>
          <w:rFonts w:eastAsia="Times New Roman" w:cs="Arial"/>
          <w:color w:val="000000"/>
          <w:sz w:val="24"/>
          <w:szCs w:val="24"/>
          <w:lang w:eastAsia="en-GB"/>
        </w:rPr>
        <w:t xml:space="preserve"> or learning disability or illness </w:t>
      </w:r>
    </w:p>
    <w:p w14:paraId="6896562E"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Substance misuse, heavy use of drugs or alcohol or both</w:t>
      </w:r>
    </w:p>
    <w:p w14:paraId="6A75229C"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No support from family or others- very isolated </w:t>
      </w:r>
    </w:p>
    <w:p w14:paraId="2ABDBD33"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Victim of crime or anti-social behaviour or abuse</w:t>
      </w:r>
    </w:p>
    <w:p w14:paraId="4C10110A"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Perpetrator of crime or anti-social behaviour </w:t>
      </w:r>
    </w:p>
    <w:p w14:paraId="1F6A795D"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lastRenderedPageBreak/>
        <w:t>Risk of fatality or serious harm</w:t>
      </w:r>
    </w:p>
    <w:p w14:paraId="52BE9843" w14:textId="77777777" w:rsidR="00E0415C" w:rsidRPr="00390BBA" w:rsidRDefault="00E0415C" w:rsidP="00547596">
      <w:pPr>
        <w:numPr>
          <w:ilvl w:val="0"/>
          <w:numId w:val="19"/>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Fire Risk </w:t>
      </w:r>
    </w:p>
    <w:p w14:paraId="74E41402" w14:textId="77777777" w:rsidR="00E0415C" w:rsidRPr="00390BBA" w:rsidRDefault="00E0415C" w:rsidP="00E0415C">
      <w:pPr>
        <w:spacing w:after="0" w:line="240" w:lineRule="auto"/>
        <w:ind w:hanging="360"/>
        <w:rPr>
          <w:rFonts w:eastAsia="Times New Roman" w:cs="Times New Roman"/>
          <w:sz w:val="24"/>
          <w:szCs w:val="24"/>
          <w:lang w:eastAsia="en-GB"/>
        </w:rPr>
      </w:pPr>
      <w:r w:rsidRPr="00390BBA">
        <w:rPr>
          <w:rFonts w:eastAsia="Times New Roman" w:cs="Arial"/>
          <w:color w:val="000000"/>
          <w:sz w:val="24"/>
          <w:szCs w:val="24"/>
          <w:lang w:eastAsia="en-GB"/>
        </w:rPr>
        <w:t xml:space="preserve"> </w:t>
      </w:r>
    </w:p>
    <w:p w14:paraId="6CE0907A" w14:textId="77777777" w:rsidR="00E0415C" w:rsidRPr="00390BBA" w:rsidRDefault="00E0415C" w:rsidP="00390BBA">
      <w:pPr>
        <w:pStyle w:val="Heading2"/>
        <w:rPr>
          <w:rFonts w:asciiTheme="minorHAnsi" w:eastAsia="Times New Roman" w:hAnsiTheme="minorHAnsi" w:cs="Times New Roman"/>
          <w:lang w:eastAsia="en-GB"/>
        </w:rPr>
      </w:pPr>
      <w:bookmarkStart w:id="8" w:name="_Toc83980610"/>
      <w:r w:rsidRPr="00390BBA">
        <w:rPr>
          <w:rFonts w:asciiTheme="minorHAnsi" w:eastAsia="Times New Roman" w:hAnsiTheme="minorHAnsi"/>
          <w:lang w:eastAsia="en-GB"/>
        </w:rPr>
        <w:t>Sexual Abuse</w:t>
      </w:r>
      <w:bookmarkEnd w:id="8"/>
    </w:p>
    <w:p w14:paraId="7E138CFB" w14:textId="77777777" w:rsidR="00E0415C" w:rsidRPr="00390BBA" w:rsidRDefault="00E0415C" w:rsidP="00E0415C">
      <w:pPr>
        <w:spacing w:after="0" w:line="240" w:lineRule="auto"/>
        <w:rPr>
          <w:rFonts w:eastAsia="Times New Roman" w:cs="Times New Roman"/>
          <w:sz w:val="24"/>
          <w:szCs w:val="24"/>
          <w:lang w:eastAsia="en-GB"/>
        </w:rPr>
      </w:pPr>
    </w:p>
    <w:p w14:paraId="4F147258"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Sexual abuse involves a child, young person/vulnerable adult being forced or coerced into participating in or watching sexual activity, including prostitution. It is not necessary for the child, young person/vulnerable adult to be aware that the activity is </w:t>
      </w:r>
      <w:proofErr w:type="gramStart"/>
      <w:r w:rsidRPr="00390BBA">
        <w:rPr>
          <w:rFonts w:eastAsia="Times New Roman" w:cs="Arial"/>
          <w:color w:val="000000"/>
          <w:sz w:val="24"/>
          <w:szCs w:val="24"/>
          <w:lang w:eastAsia="en-GB"/>
        </w:rPr>
        <w:t>sexual</w:t>
      </w:r>
      <w:proofErr w:type="gramEnd"/>
      <w:r w:rsidRPr="00390BBA">
        <w:rPr>
          <w:rFonts w:eastAsia="Times New Roman" w:cs="Arial"/>
          <w:color w:val="000000"/>
          <w:sz w:val="24"/>
          <w:szCs w:val="24"/>
          <w:lang w:eastAsia="en-GB"/>
        </w:rPr>
        <w:t xml:space="preserve"> and the apparent consent of the young person/vulnerable adult is irrelevant. The activities may involve physical contact, including penetrative (e.g. rape or </w:t>
      </w:r>
      <w:proofErr w:type="gramStart"/>
      <w:r w:rsidRPr="00390BBA">
        <w:rPr>
          <w:rFonts w:eastAsia="Times New Roman" w:cs="Arial"/>
          <w:color w:val="000000"/>
          <w:sz w:val="24"/>
          <w:szCs w:val="24"/>
          <w:lang w:eastAsia="en-GB"/>
        </w:rPr>
        <w:t>buggery</w:t>
      </w:r>
      <w:proofErr w:type="gramEnd"/>
      <w:r w:rsidRPr="00390BBA">
        <w:rPr>
          <w:rFonts w:eastAsia="Times New Roman" w:cs="Arial"/>
          <w:color w:val="000000"/>
          <w:sz w:val="24"/>
          <w:szCs w:val="24"/>
          <w:lang w:eastAsia="en-GB"/>
        </w:rPr>
        <w:t xml:space="preserve">) or non-penetrative acts. It may involve non-contact activities such as involving children in looking at, or in the production of sexual online images, pornographic material, or watching sexual activities, or encouraging children to act in sexually inappropriate ways. </w:t>
      </w:r>
    </w:p>
    <w:p w14:paraId="5E7368DE" w14:textId="77777777" w:rsidR="00E0415C" w:rsidRPr="00390BBA" w:rsidRDefault="00E0415C" w:rsidP="00E0415C">
      <w:pPr>
        <w:spacing w:after="0" w:line="240" w:lineRule="auto"/>
        <w:rPr>
          <w:rFonts w:eastAsia="Times New Roman" w:cs="Times New Roman"/>
          <w:sz w:val="24"/>
          <w:szCs w:val="24"/>
          <w:lang w:eastAsia="en-GB"/>
        </w:rPr>
      </w:pPr>
    </w:p>
    <w:p w14:paraId="0C8AF0C2"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Cs/>
          <w:color w:val="000000"/>
          <w:sz w:val="24"/>
          <w:szCs w:val="24"/>
          <w:lang w:eastAsia="en-GB"/>
        </w:rPr>
        <w:t xml:space="preserve">Signs and Symptoms of Sexual Abuse: </w:t>
      </w:r>
    </w:p>
    <w:p w14:paraId="4942E95D" w14:textId="77777777" w:rsidR="00E0415C" w:rsidRPr="00390BBA" w:rsidRDefault="00E0415C" w:rsidP="00E0415C">
      <w:pPr>
        <w:spacing w:after="0" w:line="240" w:lineRule="auto"/>
        <w:rPr>
          <w:rFonts w:eastAsia="Times New Roman" w:cs="Times New Roman"/>
          <w:sz w:val="24"/>
          <w:szCs w:val="24"/>
          <w:lang w:eastAsia="en-GB"/>
        </w:rPr>
      </w:pPr>
    </w:p>
    <w:p w14:paraId="26FF790B"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Significant change in sexual behaviour or attitude</w:t>
      </w:r>
    </w:p>
    <w:p w14:paraId="31D34FD2"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Pregnancy in a woman who is unable to consent to sexual </w:t>
      </w:r>
      <w:proofErr w:type="gramStart"/>
      <w:r w:rsidRPr="00390BBA">
        <w:rPr>
          <w:rFonts w:eastAsia="Times New Roman" w:cs="Arial"/>
          <w:color w:val="000000"/>
          <w:sz w:val="24"/>
          <w:szCs w:val="24"/>
          <w:lang w:eastAsia="en-GB"/>
        </w:rPr>
        <w:t>intercourse</w:t>
      </w:r>
      <w:proofErr w:type="gramEnd"/>
    </w:p>
    <w:p w14:paraId="12AA074E"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Wetting or soiling</w:t>
      </w:r>
    </w:p>
    <w:p w14:paraId="1FE6F0E9"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Poor concentration</w:t>
      </w:r>
    </w:p>
    <w:p w14:paraId="79B4EF9C"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Withdrawn, depressed, stressed </w:t>
      </w:r>
      <w:proofErr w:type="gramStart"/>
      <w:r w:rsidRPr="00390BBA">
        <w:rPr>
          <w:rFonts w:eastAsia="Times New Roman" w:cs="Arial"/>
          <w:color w:val="000000"/>
          <w:sz w:val="24"/>
          <w:szCs w:val="24"/>
          <w:lang w:eastAsia="en-GB"/>
        </w:rPr>
        <w:t>appearance</w:t>
      </w:r>
      <w:proofErr w:type="gramEnd"/>
    </w:p>
    <w:p w14:paraId="2D593320"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Unusual difficulty or sensitivity in walking or </w:t>
      </w:r>
      <w:proofErr w:type="gramStart"/>
      <w:r w:rsidRPr="00390BBA">
        <w:rPr>
          <w:rFonts w:eastAsia="Times New Roman" w:cs="Arial"/>
          <w:color w:val="000000"/>
          <w:sz w:val="24"/>
          <w:szCs w:val="24"/>
          <w:lang w:eastAsia="en-GB"/>
        </w:rPr>
        <w:t>sitting</w:t>
      </w:r>
      <w:proofErr w:type="gramEnd"/>
    </w:p>
    <w:p w14:paraId="520B2B6A"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Stained or bloody underclothing </w:t>
      </w:r>
    </w:p>
    <w:p w14:paraId="118D64B7"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Bruises, bleeding, pain or itching in genital </w:t>
      </w:r>
      <w:proofErr w:type="gramStart"/>
      <w:r w:rsidRPr="00390BBA">
        <w:rPr>
          <w:rFonts w:eastAsia="Times New Roman" w:cs="Arial"/>
          <w:color w:val="000000"/>
          <w:sz w:val="24"/>
          <w:szCs w:val="24"/>
          <w:lang w:eastAsia="en-GB"/>
        </w:rPr>
        <w:t>area</w:t>
      </w:r>
      <w:proofErr w:type="gramEnd"/>
    </w:p>
    <w:p w14:paraId="785D86D6"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Sexually Transmitted Infections, urinary </w:t>
      </w:r>
      <w:proofErr w:type="gramStart"/>
      <w:r w:rsidRPr="00390BBA">
        <w:rPr>
          <w:rFonts w:eastAsia="Times New Roman" w:cs="Arial"/>
          <w:color w:val="000000"/>
          <w:sz w:val="24"/>
          <w:szCs w:val="24"/>
          <w:lang w:eastAsia="en-GB"/>
        </w:rPr>
        <w:t>tract</w:t>
      </w:r>
      <w:proofErr w:type="gramEnd"/>
      <w:r w:rsidRPr="00390BBA">
        <w:rPr>
          <w:rFonts w:eastAsia="Times New Roman" w:cs="Arial"/>
          <w:color w:val="000000"/>
          <w:sz w:val="24"/>
          <w:szCs w:val="24"/>
          <w:lang w:eastAsia="en-GB"/>
        </w:rPr>
        <w:t xml:space="preserve"> or vaginal infection</w:t>
      </w:r>
    </w:p>
    <w:p w14:paraId="370AAF16"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Bruising to thighs or upper arms</w:t>
      </w:r>
    </w:p>
    <w:p w14:paraId="2FEBB5D6" w14:textId="77777777" w:rsidR="00E0415C" w:rsidRPr="00390BBA" w:rsidRDefault="00E0415C" w:rsidP="00547596">
      <w:pPr>
        <w:numPr>
          <w:ilvl w:val="0"/>
          <w:numId w:val="20"/>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Self-harming behaviour</w:t>
      </w:r>
    </w:p>
    <w:p w14:paraId="00AB9A3A" w14:textId="77777777" w:rsidR="00E0415C" w:rsidRPr="00390BBA" w:rsidRDefault="00E0415C" w:rsidP="00E0415C">
      <w:pPr>
        <w:spacing w:after="240" w:line="240" w:lineRule="auto"/>
        <w:rPr>
          <w:rFonts w:eastAsia="Times New Roman" w:cs="Times New Roman"/>
          <w:sz w:val="24"/>
          <w:szCs w:val="24"/>
          <w:lang w:eastAsia="en-GB"/>
        </w:rPr>
      </w:pPr>
    </w:p>
    <w:p w14:paraId="5248617C" w14:textId="77777777" w:rsidR="00E0415C" w:rsidRPr="00390BBA" w:rsidRDefault="00E0415C" w:rsidP="00390BBA">
      <w:pPr>
        <w:pStyle w:val="Heading2"/>
        <w:rPr>
          <w:rFonts w:asciiTheme="minorHAnsi" w:eastAsia="Times New Roman" w:hAnsiTheme="minorHAnsi" w:cs="Times New Roman"/>
          <w:lang w:eastAsia="en-GB"/>
        </w:rPr>
      </w:pPr>
      <w:bookmarkStart w:id="9" w:name="_Toc83980611"/>
      <w:r w:rsidRPr="00390BBA">
        <w:rPr>
          <w:rFonts w:asciiTheme="minorHAnsi" w:eastAsia="Times New Roman" w:hAnsiTheme="minorHAnsi"/>
          <w:lang w:eastAsia="en-GB"/>
        </w:rPr>
        <w:t>Child Sexual Exploitation</w:t>
      </w:r>
      <w:bookmarkEnd w:id="9"/>
    </w:p>
    <w:p w14:paraId="0B224C4D" w14:textId="0F4AA296" w:rsidR="00E0415C" w:rsidRDefault="00E0415C" w:rsidP="00E0415C">
      <w:pPr>
        <w:spacing w:after="0" w:line="240" w:lineRule="auto"/>
        <w:rPr>
          <w:rFonts w:eastAsia="Times New Roman" w:cs="Arial"/>
          <w:color w:val="000000"/>
          <w:sz w:val="24"/>
          <w:szCs w:val="24"/>
          <w:lang w:eastAsia="en-GB"/>
        </w:rPr>
      </w:pPr>
      <w:r w:rsidRPr="00390BBA">
        <w:rPr>
          <w:rFonts w:eastAsia="Times New Roman" w:cs="Arial"/>
          <w:color w:val="000000"/>
          <w:sz w:val="24"/>
          <w:szCs w:val="24"/>
          <w:lang w:eastAsia="en-GB"/>
        </w:rPr>
        <w:t xml:space="preserve">Otherwise referred to as CSE – Child Sexual Exploitation is a type of sexual abuse where children are exploited sexually for money, power and/or status. The child, young person, vulnerable adult may be deceived into believing they are in a consensual </w:t>
      </w:r>
      <w:proofErr w:type="gramStart"/>
      <w:r w:rsidRPr="00390BBA">
        <w:rPr>
          <w:rFonts w:eastAsia="Times New Roman" w:cs="Arial"/>
          <w:color w:val="000000"/>
          <w:sz w:val="24"/>
          <w:szCs w:val="24"/>
          <w:lang w:eastAsia="en-GB"/>
        </w:rPr>
        <w:t>relationship</w:t>
      </w:r>
      <w:proofErr w:type="gramEnd"/>
      <w:r w:rsidRPr="00390BBA">
        <w:rPr>
          <w:rFonts w:eastAsia="Times New Roman" w:cs="Arial"/>
          <w:color w:val="000000"/>
          <w:sz w:val="24"/>
          <w:szCs w:val="24"/>
          <w:lang w:eastAsia="en-GB"/>
        </w:rPr>
        <w:t xml:space="preserve"> and they are loved. They may be invited to parties and given drugs and/or alcohol and are more than likely to be subject to online grooming. In some CSE situations a child or young person may have been trafficked into or within the UK for the sole purpose of sexual exploitation. Sexual exploitation can also occur to young people that are in gangs.</w:t>
      </w:r>
    </w:p>
    <w:p w14:paraId="3D4C1C80" w14:textId="77777777" w:rsidR="00F13466" w:rsidRPr="00390BBA" w:rsidRDefault="00F13466" w:rsidP="00E0415C">
      <w:pPr>
        <w:spacing w:after="0" w:line="240" w:lineRule="auto"/>
        <w:rPr>
          <w:rFonts w:eastAsia="Times New Roman" w:cs="Times New Roman"/>
          <w:sz w:val="24"/>
          <w:szCs w:val="24"/>
          <w:lang w:eastAsia="en-GB"/>
        </w:rPr>
      </w:pPr>
    </w:p>
    <w:p w14:paraId="3DD5D627" w14:textId="701B97C4"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official definition of CSE is’ Sexual exploitation of children and young people under 18 involved in exploitative situations, contexts and relationships where young people (or a third person or persons) </w:t>
      </w:r>
      <w:proofErr w:type="gramStart"/>
      <w:r w:rsidRPr="00390BBA">
        <w:rPr>
          <w:rFonts w:eastAsia="Times New Roman" w:cs="Arial"/>
          <w:color w:val="000000"/>
          <w:sz w:val="24"/>
          <w:szCs w:val="24"/>
          <w:lang w:eastAsia="en-GB"/>
        </w:rPr>
        <w:t>receives</w:t>
      </w:r>
      <w:proofErr w:type="gramEnd"/>
      <w:r w:rsidRPr="00390BBA">
        <w:rPr>
          <w:rFonts w:eastAsia="Times New Roman" w:cs="Arial"/>
          <w:color w:val="000000"/>
          <w:sz w:val="24"/>
          <w:szCs w:val="24"/>
          <w:lang w:eastAsia="en-GB"/>
        </w:rPr>
        <w:t xml:space="preser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390BBA">
        <w:rPr>
          <w:rFonts w:eastAsia="Times New Roman" w:cs="Arial"/>
          <w:color w:val="000000"/>
          <w:sz w:val="24"/>
          <w:szCs w:val="24"/>
          <w:lang w:eastAsia="en-GB"/>
        </w:rPr>
        <w:t>example</w:t>
      </w:r>
      <w:proofErr w:type="gramEnd"/>
      <w:r w:rsidRPr="00390BBA">
        <w:rPr>
          <w:rFonts w:eastAsia="Times New Roman" w:cs="Arial"/>
          <w:color w:val="000000"/>
          <w:sz w:val="24"/>
          <w:szCs w:val="24"/>
          <w:lang w:eastAsia="en-GB"/>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w:t>
      </w:r>
      <w:proofErr w:type="gramStart"/>
      <w:r w:rsidRPr="00390BBA">
        <w:rPr>
          <w:rFonts w:eastAsia="Times New Roman" w:cs="Arial"/>
          <w:color w:val="000000"/>
          <w:sz w:val="24"/>
          <w:szCs w:val="24"/>
          <w:lang w:eastAsia="en-GB"/>
        </w:rPr>
        <w:t>coercion</w:t>
      </w:r>
      <w:proofErr w:type="gramEnd"/>
      <w:r w:rsidRPr="00390BBA">
        <w:rPr>
          <w:rFonts w:eastAsia="Times New Roman" w:cs="Arial"/>
          <w:color w:val="000000"/>
          <w:sz w:val="24"/>
          <w:szCs w:val="24"/>
          <w:lang w:eastAsia="en-GB"/>
        </w:rPr>
        <w:t xml:space="preserve"> and intimidation are common, involvement in exploitative relationships being characterised in the main by the child or young </w:t>
      </w:r>
      <w:r w:rsidRPr="00390BBA">
        <w:rPr>
          <w:rFonts w:eastAsia="Times New Roman" w:cs="Arial"/>
          <w:color w:val="000000"/>
          <w:sz w:val="24"/>
          <w:szCs w:val="24"/>
          <w:lang w:eastAsia="en-GB"/>
        </w:rPr>
        <w:lastRenderedPageBreak/>
        <w:t>person’s limited availability of choice resulting from their social/economic and/or emotional vulnerability.’ (National Working Group for Sexually Exploited Children and Young People – NWG)</w:t>
      </w:r>
    </w:p>
    <w:p w14:paraId="4F856824" w14:textId="6D9A280C" w:rsidR="00E0415C" w:rsidRPr="00390BBA" w:rsidRDefault="00E0415C" w:rsidP="00E0415C">
      <w:pPr>
        <w:spacing w:before="240"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In line with DCSF (Department for Children, </w:t>
      </w:r>
      <w:proofErr w:type="gramStart"/>
      <w:r w:rsidRPr="00390BBA">
        <w:rPr>
          <w:rFonts w:eastAsia="Times New Roman" w:cs="Arial"/>
          <w:color w:val="000000"/>
          <w:sz w:val="24"/>
          <w:szCs w:val="24"/>
          <w:lang w:eastAsia="en-GB"/>
        </w:rPr>
        <w:t>Schools</w:t>
      </w:r>
      <w:proofErr w:type="gramEnd"/>
      <w:r w:rsidRPr="00390BBA">
        <w:rPr>
          <w:rFonts w:eastAsia="Times New Roman" w:cs="Arial"/>
          <w:color w:val="000000"/>
          <w:sz w:val="24"/>
          <w:szCs w:val="24"/>
          <w:lang w:eastAsia="en-GB"/>
        </w:rPr>
        <w:t xml:space="preserve"> and Families) and the Home Office we recognise that Child sexual exploitation is a hidden crime, whereby the individual at risk often trusts their abuser and does not understand they are being abused. In some </w:t>
      </w:r>
      <w:proofErr w:type="gramStart"/>
      <w:r w:rsidRPr="00390BBA">
        <w:rPr>
          <w:rFonts w:eastAsia="Times New Roman" w:cs="Arial"/>
          <w:color w:val="000000"/>
          <w:sz w:val="24"/>
          <w:szCs w:val="24"/>
          <w:lang w:eastAsia="en-GB"/>
        </w:rPr>
        <w:t>situations</w:t>
      </w:r>
      <w:proofErr w:type="gramEnd"/>
      <w:r w:rsidRPr="00390BBA">
        <w:rPr>
          <w:rFonts w:eastAsia="Times New Roman" w:cs="Arial"/>
          <w:color w:val="000000"/>
          <w:sz w:val="24"/>
          <w:szCs w:val="24"/>
          <w:lang w:eastAsia="en-GB"/>
        </w:rPr>
        <w:t xml:space="preserve"> the child or young person may have a dependency on their abuser or be too frightened to tell anyone they are being abused. </w:t>
      </w:r>
    </w:p>
    <w:p w14:paraId="4BF8FBFA" w14:textId="77777777" w:rsidR="00E0415C" w:rsidRPr="00390BBA" w:rsidRDefault="00E0415C" w:rsidP="00E0415C">
      <w:pPr>
        <w:spacing w:before="240"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Child sexual exploitation can involve violent, humiliating and degrading sexual assaults. Young people and children may be persuaded or forced into exchanging sexual activity for money, drugs, gifts, </w:t>
      </w:r>
      <w:proofErr w:type="gramStart"/>
      <w:r w:rsidRPr="00390BBA">
        <w:rPr>
          <w:rFonts w:eastAsia="Times New Roman" w:cs="Arial"/>
          <w:color w:val="000000"/>
          <w:sz w:val="24"/>
          <w:szCs w:val="24"/>
          <w:lang w:eastAsia="en-GB"/>
        </w:rPr>
        <w:t>affection</w:t>
      </w:r>
      <w:proofErr w:type="gramEnd"/>
      <w:r w:rsidRPr="00390BBA">
        <w:rPr>
          <w:rFonts w:eastAsia="Times New Roman" w:cs="Arial"/>
          <w:color w:val="000000"/>
          <w:sz w:val="24"/>
          <w:szCs w:val="24"/>
          <w:lang w:eastAsia="en-GB"/>
        </w:rPr>
        <w:t xml:space="preserve"> or status. Child exploitation does not always involve physical contact it can also occur online.</w:t>
      </w:r>
    </w:p>
    <w:p w14:paraId="29E789ED" w14:textId="77777777" w:rsidR="00E0415C" w:rsidRPr="00390BBA" w:rsidRDefault="00E0415C" w:rsidP="00E0415C">
      <w:pPr>
        <w:spacing w:after="0" w:line="240" w:lineRule="auto"/>
        <w:rPr>
          <w:rFonts w:eastAsia="Times New Roman" w:cs="Times New Roman"/>
          <w:sz w:val="24"/>
          <w:szCs w:val="24"/>
          <w:lang w:eastAsia="en-GB"/>
        </w:rPr>
      </w:pPr>
    </w:p>
    <w:p w14:paraId="32A3165A" w14:textId="77777777" w:rsidR="00E0415C" w:rsidRPr="00390BBA" w:rsidRDefault="00E0415C" w:rsidP="00390BBA">
      <w:pPr>
        <w:pStyle w:val="Heading2"/>
        <w:rPr>
          <w:rFonts w:asciiTheme="minorHAnsi" w:eastAsia="Times New Roman" w:hAnsiTheme="minorHAnsi" w:cs="Times New Roman"/>
          <w:lang w:eastAsia="en-GB"/>
        </w:rPr>
      </w:pPr>
      <w:bookmarkStart w:id="10" w:name="_Toc83980612"/>
      <w:r w:rsidRPr="00390BBA">
        <w:rPr>
          <w:rFonts w:asciiTheme="minorHAnsi" w:eastAsia="Times New Roman" w:hAnsiTheme="minorHAnsi"/>
          <w:lang w:eastAsia="en-GB"/>
        </w:rPr>
        <w:t>Child Sexual Abuse online</w:t>
      </w:r>
      <w:bookmarkEnd w:id="10"/>
      <w:r w:rsidRPr="00390BBA">
        <w:rPr>
          <w:rFonts w:asciiTheme="minorHAnsi" w:eastAsia="Times New Roman" w:hAnsiTheme="minorHAnsi"/>
          <w:lang w:eastAsia="en-GB"/>
        </w:rPr>
        <w:t xml:space="preserve"> </w:t>
      </w:r>
    </w:p>
    <w:p w14:paraId="359D3896" w14:textId="77777777" w:rsidR="00E0415C" w:rsidRPr="00390BBA" w:rsidRDefault="00E0415C" w:rsidP="00E0415C">
      <w:pPr>
        <w:spacing w:after="0" w:line="240" w:lineRule="auto"/>
        <w:rPr>
          <w:rFonts w:eastAsia="Times New Roman" w:cs="Times New Roman"/>
          <w:sz w:val="24"/>
          <w:szCs w:val="24"/>
          <w:lang w:eastAsia="en-GB"/>
        </w:rPr>
      </w:pPr>
    </w:p>
    <w:p w14:paraId="6B90ADAD"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When online sexual abuse occurs, children, young people and vulnerable adults may be forced or persuaded to: </w:t>
      </w:r>
    </w:p>
    <w:p w14:paraId="2863C83A" w14:textId="77777777" w:rsidR="00E0415C" w:rsidRPr="00390BBA" w:rsidRDefault="00E0415C" w:rsidP="00E0415C">
      <w:pPr>
        <w:spacing w:after="0" w:line="240" w:lineRule="auto"/>
        <w:rPr>
          <w:rFonts w:eastAsia="Times New Roman" w:cs="Times New Roman"/>
          <w:sz w:val="24"/>
          <w:szCs w:val="24"/>
          <w:lang w:eastAsia="en-GB"/>
        </w:rPr>
      </w:pPr>
    </w:p>
    <w:p w14:paraId="17050EA6" w14:textId="77777777" w:rsidR="00E0415C" w:rsidRPr="00390BBA" w:rsidRDefault="00E0415C" w:rsidP="00547596">
      <w:pPr>
        <w:numPr>
          <w:ilvl w:val="0"/>
          <w:numId w:val="2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Send or post sexually explicit images of </w:t>
      </w:r>
      <w:proofErr w:type="gramStart"/>
      <w:r w:rsidRPr="00390BBA">
        <w:rPr>
          <w:rFonts w:eastAsia="Times New Roman" w:cs="Arial"/>
          <w:color w:val="000000"/>
          <w:sz w:val="24"/>
          <w:szCs w:val="24"/>
          <w:lang w:eastAsia="en-GB"/>
        </w:rPr>
        <w:t>themselves</w:t>
      </w:r>
      <w:proofErr w:type="gramEnd"/>
    </w:p>
    <w:p w14:paraId="380FA4E9" w14:textId="77777777" w:rsidR="00E0415C" w:rsidRPr="00390BBA" w:rsidRDefault="00E0415C" w:rsidP="00547596">
      <w:pPr>
        <w:numPr>
          <w:ilvl w:val="0"/>
          <w:numId w:val="2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Take part in sexual activities via a webcam or </w:t>
      </w:r>
      <w:proofErr w:type="gramStart"/>
      <w:r w:rsidRPr="00390BBA">
        <w:rPr>
          <w:rFonts w:eastAsia="Times New Roman" w:cs="Arial"/>
          <w:color w:val="000000"/>
          <w:sz w:val="24"/>
          <w:szCs w:val="24"/>
          <w:lang w:eastAsia="en-GB"/>
        </w:rPr>
        <w:t>Smartphone</w:t>
      </w:r>
      <w:proofErr w:type="gramEnd"/>
      <w:r w:rsidRPr="00390BBA">
        <w:rPr>
          <w:rFonts w:eastAsia="Times New Roman" w:cs="Arial"/>
          <w:color w:val="000000"/>
          <w:sz w:val="24"/>
          <w:szCs w:val="24"/>
          <w:lang w:eastAsia="en-GB"/>
        </w:rPr>
        <w:t xml:space="preserve"> </w:t>
      </w:r>
    </w:p>
    <w:p w14:paraId="4B3657BC" w14:textId="77777777" w:rsidR="00E0415C" w:rsidRPr="00390BBA" w:rsidRDefault="00E0415C" w:rsidP="00547596">
      <w:pPr>
        <w:numPr>
          <w:ilvl w:val="0"/>
          <w:numId w:val="2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Have sexual conversations by text or </w:t>
      </w:r>
      <w:proofErr w:type="gramStart"/>
      <w:r w:rsidRPr="00390BBA">
        <w:rPr>
          <w:rFonts w:eastAsia="Times New Roman" w:cs="Arial"/>
          <w:color w:val="000000"/>
          <w:sz w:val="24"/>
          <w:szCs w:val="24"/>
          <w:lang w:eastAsia="en-GB"/>
        </w:rPr>
        <w:t>online</w:t>
      </w:r>
      <w:proofErr w:type="gramEnd"/>
    </w:p>
    <w:p w14:paraId="7ED0A002" w14:textId="77777777" w:rsidR="00E0415C" w:rsidRPr="00390BBA" w:rsidRDefault="00E0415C" w:rsidP="00E0415C">
      <w:pPr>
        <w:spacing w:after="0" w:line="240" w:lineRule="auto"/>
        <w:rPr>
          <w:rFonts w:eastAsia="Times New Roman" w:cs="Times New Roman"/>
          <w:sz w:val="24"/>
          <w:szCs w:val="24"/>
          <w:lang w:eastAsia="en-GB"/>
        </w:rPr>
      </w:pPr>
    </w:p>
    <w:p w14:paraId="24976F54"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abuser may threaten to send images, </w:t>
      </w:r>
      <w:proofErr w:type="gramStart"/>
      <w:r w:rsidRPr="00390BBA">
        <w:rPr>
          <w:rFonts w:eastAsia="Times New Roman" w:cs="Arial"/>
          <w:color w:val="000000"/>
          <w:sz w:val="24"/>
          <w:szCs w:val="24"/>
          <w:lang w:eastAsia="en-GB"/>
        </w:rPr>
        <w:t>video</w:t>
      </w:r>
      <w:proofErr w:type="gramEnd"/>
      <w:r w:rsidRPr="00390BBA">
        <w:rPr>
          <w:rFonts w:eastAsia="Times New Roman" w:cs="Arial"/>
          <w:color w:val="000000"/>
          <w:sz w:val="24"/>
          <w:szCs w:val="24"/>
          <w:lang w:eastAsia="en-GB"/>
        </w:rPr>
        <w:t xml:space="preserve"> or copies of conversation to the individual’s friends and family unless they take part in other sexual activity. The images or videos may also continue to be shared long after the sexual abuse has stopped.  </w:t>
      </w:r>
    </w:p>
    <w:p w14:paraId="1086E61E" w14:textId="3558A612" w:rsidR="00E0415C" w:rsidRPr="00390BBA" w:rsidRDefault="00E0415C" w:rsidP="00390BBA">
      <w:pPr>
        <w:spacing w:after="240" w:line="240" w:lineRule="auto"/>
        <w:rPr>
          <w:rFonts w:cs="Times New Roman"/>
          <w:lang w:eastAsia="en-GB"/>
        </w:rPr>
      </w:pPr>
      <w:r w:rsidRPr="00390BBA">
        <w:rPr>
          <w:rFonts w:eastAsia="Times New Roman" w:cs="Times New Roman"/>
          <w:sz w:val="24"/>
          <w:szCs w:val="24"/>
          <w:lang w:eastAsia="en-GB"/>
        </w:rPr>
        <w:br/>
      </w:r>
      <w:r w:rsidRPr="00390BBA">
        <w:rPr>
          <w:lang w:eastAsia="en-GB"/>
        </w:rPr>
        <w:t>Child Sexual Exploitation in Gangs</w:t>
      </w:r>
    </w:p>
    <w:p w14:paraId="2236BCA1" w14:textId="77777777" w:rsidR="00E0415C" w:rsidRPr="00390BBA" w:rsidRDefault="00E0415C" w:rsidP="00E0415C">
      <w:pPr>
        <w:spacing w:after="0" w:line="240" w:lineRule="auto"/>
        <w:rPr>
          <w:rFonts w:eastAsia="Times New Roman" w:cs="Times New Roman"/>
          <w:sz w:val="24"/>
          <w:szCs w:val="24"/>
          <w:lang w:eastAsia="en-GB"/>
        </w:rPr>
      </w:pPr>
    </w:p>
    <w:p w14:paraId="28EF3B04"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Within </w:t>
      </w:r>
      <w:proofErr w:type="gramStart"/>
      <w:r w:rsidRPr="00390BBA">
        <w:rPr>
          <w:rFonts w:eastAsia="Times New Roman" w:cs="Arial"/>
          <w:color w:val="000000"/>
          <w:sz w:val="24"/>
          <w:szCs w:val="24"/>
          <w:lang w:eastAsia="en-GB"/>
        </w:rPr>
        <w:t>gangs</w:t>
      </w:r>
      <w:proofErr w:type="gramEnd"/>
      <w:r w:rsidRPr="00390BBA">
        <w:rPr>
          <w:rFonts w:eastAsia="Times New Roman" w:cs="Arial"/>
          <w:color w:val="000000"/>
          <w:sz w:val="24"/>
          <w:szCs w:val="24"/>
          <w:lang w:eastAsia="en-GB"/>
        </w:rPr>
        <w:t xml:space="preserve"> sexual exploitation is used to: </w:t>
      </w:r>
    </w:p>
    <w:p w14:paraId="7CB7C9B6" w14:textId="77777777" w:rsidR="00E0415C" w:rsidRPr="00390BBA" w:rsidRDefault="00E0415C" w:rsidP="00E0415C">
      <w:pPr>
        <w:spacing w:after="0" w:line="240" w:lineRule="auto"/>
        <w:rPr>
          <w:rFonts w:eastAsia="Times New Roman" w:cs="Times New Roman"/>
          <w:sz w:val="24"/>
          <w:szCs w:val="24"/>
          <w:lang w:eastAsia="en-GB"/>
        </w:rPr>
      </w:pPr>
    </w:p>
    <w:p w14:paraId="31C25357" w14:textId="77777777" w:rsidR="00E0415C" w:rsidRPr="00390BBA" w:rsidRDefault="00E0415C" w:rsidP="00547596">
      <w:pPr>
        <w:numPr>
          <w:ilvl w:val="0"/>
          <w:numId w:val="2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Exert power and control over </w:t>
      </w:r>
      <w:proofErr w:type="gramStart"/>
      <w:r w:rsidRPr="00390BBA">
        <w:rPr>
          <w:rFonts w:eastAsia="Times New Roman" w:cs="Arial"/>
          <w:color w:val="000000"/>
          <w:sz w:val="24"/>
          <w:szCs w:val="24"/>
          <w:lang w:eastAsia="en-GB"/>
        </w:rPr>
        <w:t>members</w:t>
      </w:r>
      <w:proofErr w:type="gramEnd"/>
      <w:r w:rsidRPr="00390BBA">
        <w:rPr>
          <w:rFonts w:eastAsia="Times New Roman" w:cs="Arial"/>
          <w:color w:val="000000"/>
          <w:sz w:val="24"/>
          <w:szCs w:val="24"/>
          <w:lang w:eastAsia="en-GB"/>
        </w:rPr>
        <w:t xml:space="preserve"> </w:t>
      </w:r>
    </w:p>
    <w:p w14:paraId="0703ECC7" w14:textId="77777777" w:rsidR="00E0415C" w:rsidRPr="00390BBA" w:rsidRDefault="00E0415C" w:rsidP="00547596">
      <w:pPr>
        <w:numPr>
          <w:ilvl w:val="0"/>
          <w:numId w:val="2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Initiate young people into the </w:t>
      </w:r>
      <w:proofErr w:type="gramStart"/>
      <w:r w:rsidRPr="00390BBA">
        <w:rPr>
          <w:rFonts w:eastAsia="Times New Roman" w:cs="Arial"/>
          <w:color w:val="000000"/>
          <w:sz w:val="24"/>
          <w:szCs w:val="24"/>
          <w:lang w:eastAsia="en-GB"/>
        </w:rPr>
        <w:t>gang</w:t>
      </w:r>
      <w:proofErr w:type="gramEnd"/>
    </w:p>
    <w:p w14:paraId="3C9F3C4D" w14:textId="77777777" w:rsidR="00E0415C" w:rsidRPr="00390BBA" w:rsidRDefault="00E0415C" w:rsidP="00547596">
      <w:pPr>
        <w:numPr>
          <w:ilvl w:val="0"/>
          <w:numId w:val="2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Exchange sexual activity for status or protection</w:t>
      </w:r>
    </w:p>
    <w:p w14:paraId="43D91DAE" w14:textId="77777777" w:rsidR="00E0415C" w:rsidRPr="00390BBA" w:rsidRDefault="00E0415C" w:rsidP="00547596">
      <w:pPr>
        <w:numPr>
          <w:ilvl w:val="0"/>
          <w:numId w:val="2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Entrap rival gang members by exploiting girls and young </w:t>
      </w:r>
      <w:proofErr w:type="gramStart"/>
      <w:r w:rsidRPr="00390BBA">
        <w:rPr>
          <w:rFonts w:eastAsia="Times New Roman" w:cs="Arial"/>
          <w:color w:val="000000"/>
          <w:sz w:val="24"/>
          <w:szCs w:val="24"/>
          <w:lang w:eastAsia="en-GB"/>
        </w:rPr>
        <w:t>women</w:t>
      </w:r>
      <w:proofErr w:type="gramEnd"/>
    </w:p>
    <w:p w14:paraId="7B546F87" w14:textId="77777777" w:rsidR="00E0415C" w:rsidRPr="00390BBA" w:rsidRDefault="00E0415C" w:rsidP="00547596">
      <w:pPr>
        <w:numPr>
          <w:ilvl w:val="0"/>
          <w:numId w:val="2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Inflict sexual assault as a weapon in </w:t>
      </w:r>
      <w:proofErr w:type="gramStart"/>
      <w:r w:rsidRPr="00390BBA">
        <w:rPr>
          <w:rFonts w:eastAsia="Times New Roman" w:cs="Arial"/>
          <w:color w:val="000000"/>
          <w:sz w:val="24"/>
          <w:szCs w:val="24"/>
          <w:lang w:eastAsia="en-GB"/>
        </w:rPr>
        <w:t>conflict</w:t>
      </w:r>
      <w:proofErr w:type="gramEnd"/>
      <w:r w:rsidRPr="00390BBA">
        <w:rPr>
          <w:rFonts w:eastAsia="Times New Roman" w:cs="Arial"/>
          <w:color w:val="000000"/>
          <w:sz w:val="24"/>
          <w:szCs w:val="24"/>
          <w:lang w:eastAsia="en-GB"/>
        </w:rPr>
        <w:t xml:space="preserve"> </w:t>
      </w:r>
    </w:p>
    <w:p w14:paraId="71478DA5" w14:textId="77777777" w:rsidR="00E0415C" w:rsidRPr="00390BBA" w:rsidRDefault="00E0415C" w:rsidP="00E0415C">
      <w:pPr>
        <w:spacing w:after="0" w:line="240" w:lineRule="auto"/>
        <w:rPr>
          <w:rFonts w:eastAsia="Times New Roman" w:cs="Times New Roman"/>
          <w:sz w:val="24"/>
          <w:szCs w:val="24"/>
          <w:lang w:eastAsia="en-GB"/>
        </w:rPr>
      </w:pPr>
    </w:p>
    <w:p w14:paraId="6111D9AB"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Girls and young women are more frequently forced into sexual activity by gang members. </w:t>
      </w:r>
    </w:p>
    <w:p w14:paraId="04D8502A" w14:textId="77777777" w:rsidR="00E0415C" w:rsidRPr="00390BBA" w:rsidRDefault="00E0415C" w:rsidP="00E0415C">
      <w:pPr>
        <w:spacing w:after="0" w:line="240" w:lineRule="auto"/>
        <w:rPr>
          <w:rFonts w:eastAsia="Times New Roman" w:cs="Times New Roman"/>
          <w:sz w:val="24"/>
          <w:szCs w:val="24"/>
          <w:lang w:eastAsia="en-GB"/>
        </w:rPr>
      </w:pPr>
    </w:p>
    <w:p w14:paraId="798802F7"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Abusers who sexually exploit children and young people are frequently described as ‘highly manipulative </w:t>
      </w:r>
      <w:proofErr w:type="gramStart"/>
      <w:r w:rsidRPr="00390BBA">
        <w:rPr>
          <w:rFonts w:eastAsia="Times New Roman" w:cs="Arial"/>
          <w:color w:val="000000"/>
          <w:sz w:val="24"/>
          <w:szCs w:val="24"/>
          <w:lang w:eastAsia="en-GB"/>
        </w:rPr>
        <w:t>individuals’</w:t>
      </w:r>
      <w:proofErr w:type="gramEnd"/>
      <w:r w:rsidRPr="00390BBA">
        <w:rPr>
          <w:rFonts w:eastAsia="Times New Roman" w:cs="Arial"/>
          <w:color w:val="000000"/>
          <w:sz w:val="24"/>
          <w:szCs w:val="24"/>
          <w:lang w:eastAsia="en-GB"/>
        </w:rPr>
        <w:t xml:space="preserve">. They </w:t>
      </w:r>
      <w:proofErr w:type="gramStart"/>
      <w:r w:rsidRPr="00390BBA">
        <w:rPr>
          <w:rFonts w:eastAsia="Times New Roman" w:cs="Arial"/>
          <w:color w:val="000000"/>
          <w:sz w:val="24"/>
          <w:szCs w:val="24"/>
          <w:lang w:eastAsia="en-GB"/>
        </w:rPr>
        <w:t>are able to</w:t>
      </w:r>
      <w:proofErr w:type="gramEnd"/>
      <w:r w:rsidRPr="00390BBA">
        <w:rPr>
          <w:rFonts w:eastAsia="Times New Roman" w:cs="Arial"/>
          <w:color w:val="000000"/>
          <w:sz w:val="24"/>
          <w:szCs w:val="24"/>
          <w:lang w:eastAsia="en-GB"/>
        </w:rPr>
        <w:t xml:space="preserve"> apply power over the individual/s through various means such as physical violence, emotional blackmail or financial pressure, such as holding the individual at risk in debt. Abusers </w:t>
      </w:r>
      <w:proofErr w:type="gramStart"/>
      <w:r w:rsidRPr="00390BBA">
        <w:rPr>
          <w:rFonts w:eastAsia="Times New Roman" w:cs="Arial"/>
          <w:color w:val="000000"/>
          <w:sz w:val="24"/>
          <w:szCs w:val="24"/>
          <w:lang w:eastAsia="en-GB"/>
        </w:rPr>
        <w:t>are able to</w:t>
      </w:r>
      <w:proofErr w:type="gramEnd"/>
      <w:r w:rsidRPr="00390BBA">
        <w:rPr>
          <w:rFonts w:eastAsia="Times New Roman" w:cs="Arial"/>
          <w:color w:val="000000"/>
          <w:sz w:val="24"/>
          <w:szCs w:val="24"/>
          <w:lang w:eastAsia="en-GB"/>
        </w:rPr>
        <w:t xml:space="preserve"> create or exploit weaknesses in children or young people where the child or young person presents as: </w:t>
      </w:r>
    </w:p>
    <w:p w14:paraId="71E6C845" w14:textId="77777777" w:rsidR="00E0415C" w:rsidRPr="00390BBA" w:rsidRDefault="00E0415C" w:rsidP="00E0415C">
      <w:pPr>
        <w:spacing w:after="0" w:line="240" w:lineRule="auto"/>
        <w:rPr>
          <w:rFonts w:eastAsia="Times New Roman" w:cs="Times New Roman"/>
          <w:sz w:val="24"/>
          <w:szCs w:val="24"/>
          <w:lang w:eastAsia="en-GB"/>
        </w:rPr>
      </w:pPr>
    </w:p>
    <w:p w14:paraId="3D9DF9B9" w14:textId="77777777" w:rsidR="00E0415C" w:rsidRPr="00390BBA" w:rsidRDefault="00E0415C" w:rsidP="00547596">
      <w:pPr>
        <w:numPr>
          <w:ilvl w:val="0"/>
          <w:numId w:val="2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Isolative and/or distant from family and friends</w:t>
      </w:r>
    </w:p>
    <w:p w14:paraId="70821561" w14:textId="77777777" w:rsidR="00E0415C" w:rsidRPr="00390BBA" w:rsidRDefault="00E0415C" w:rsidP="00547596">
      <w:pPr>
        <w:numPr>
          <w:ilvl w:val="0"/>
          <w:numId w:val="2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Disengaged from services such as education and </w:t>
      </w:r>
      <w:proofErr w:type="gramStart"/>
      <w:r w:rsidRPr="00390BBA">
        <w:rPr>
          <w:rFonts w:eastAsia="Times New Roman" w:cs="Arial"/>
          <w:color w:val="000000"/>
          <w:sz w:val="24"/>
          <w:szCs w:val="24"/>
          <w:lang w:eastAsia="en-GB"/>
        </w:rPr>
        <w:t>health</w:t>
      </w:r>
      <w:proofErr w:type="gramEnd"/>
      <w:r w:rsidRPr="00390BBA">
        <w:rPr>
          <w:rFonts w:eastAsia="Times New Roman" w:cs="Arial"/>
          <w:color w:val="000000"/>
          <w:sz w:val="24"/>
          <w:szCs w:val="24"/>
          <w:lang w:eastAsia="en-GB"/>
        </w:rPr>
        <w:t xml:space="preserve"> </w:t>
      </w:r>
    </w:p>
    <w:p w14:paraId="497B2F03" w14:textId="77777777" w:rsidR="00E0415C" w:rsidRPr="00390BBA" w:rsidRDefault="00E0415C" w:rsidP="00547596">
      <w:pPr>
        <w:numPr>
          <w:ilvl w:val="0"/>
          <w:numId w:val="2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Challenging and/or involved in criminal </w:t>
      </w:r>
      <w:proofErr w:type="gramStart"/>
      <w:r w:rsidRPr="00390BBA">
        <w:rPr>
          <w:rFonts w:eastAsia="Times New Roman" w:cs="Arial"/>
          <w:color w:val="000000"/>
          <w:sz w:val="24"/>
          <w:szCs w:val="24"/>
          <w:lang w:eastAsia="en-GB"/>
        </w:rPr>
        <w:t>behaviour</w:t>
      </w:r>
      <w:proofErr w:type="gramEnd"/>
      <w:r w:rsidRPr="00390BBA">
        <w:rPr>
          <w:rFonts w:eastAsia="Times New Roman" w:cs="Arial"/>
          <w:color w:val="000000"/>
          <w:sz w:val="24"/>
          <w:szCs w:val="24"/>
          <w:lang w:eastAsia="en-GB"/>
        </w:rPr>
        <w:t xml:space="preserve"> </w:t>
      </w:r>
    </w:p>
    <w:p w14:paraId="15C75AD6" w14:textId="77777777" w:rsidR="00E0415C" w:rsidRPr="00390BBA" w:rsidRDefault="00E0415C" w:rsidP="00E0415C">
      <w:pPr>
        <w:spacing w:after="0" w:line="240" w:lineRule="auto"/>
        <w:rPr>
          <w:rFonts w:eastAsia="Times New Roman" w:cs="Times New Roman"/>
          <w:sz w:val="24"/>
          <w:szCs w:val="24"/>
          <w:lang w:eastAsia="en-GB"/>
        </w:rPr>
      </w:pPr>
    </w:p>
    <w:p w14:paraId="1BF487EE"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Cs/>
          <w:color w:val="000000"/>
          <w:sz w:val="24"/>
          <w:szCs w:val="24"/>
          <w:lang w:eastAsia="en-GB"/>
        </w:rPr>
        <w:lastRenderedPageBreak/>
        <w:t xml:space="preserve">Signs and Symptoms of Child Sexual Exploitation: </w:t>
      </w:r>
    </w:p>
    <w:p w14:paraId="0F0F742E" w14:textId="77777777" w:rsidR="00E0415C" w:rsidRPr="00390BBA" w:rsidRDefault="00E0415C" w:rsidP="00E0415C">
      <w:pPr>
        <w:spacing w:after="0" w:line="240" w:lineRule="auto"/>
        <w:rPr>
          <w:rFonts w:eastAsia="Times New Roman" w:cs="Times New Roman"/>
          <w:sz w:val="24"/>
          <w:szCs w:val="24"/>
          <w:lang w:eastAsia="en-GB"/>
        </w:rPr>
      </w:pPr>
    </w:p>
    <w:p w14:paraId="5EE8BD75"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CSE can be</w:t>
      </w:r>
      <w:r w:rsidRPr="00390BBA">
        <w:rPr>
          <w:rFonts w:eastAsia="Times New Roman" w:cs="Arial"/>
          <w:b/>
          <w:bCs/>
          <w:color w:val="000000"/>
          <w:sz w:val="24"/>
          <w:szCs w:val="24"/>
          <w:lang w:eastAsia="en-GB"/>
        </w:rPr>
        <w:t xml:space="preserve"> </w:t>
      </w:r>
      <w:r w:rsidRPr="00390BBA">
        <w:rPr>
          <w:rFonts w:eastAsia="Times New Roman" w:cs="Arial"/>
          <w:color w:val="000000"/>
          <w:sz w:val="24"/>
          <w:szCs w:val="24"/>
          <w:lang w:eastAsia="en-GB"/>
        </w:rPr>
        <w:t xml:space="preserve">problematic to identify and therefore the warning signs can be easily mistaken for habitual teenage behaviour. Children and Young People who are being sexually exploited may: </w:t>
      </w:r>
    </w:p>
    <w:p w14:paraId="21B92CEA" w14:textId="77777777" w:rsidR="00E0415C" w:rsidRPr="00390BBA" w:rsidRDefault="00E0415C" w:rsidP="00E0415C">
      <w:pPr>
        <w:spacing w:after="0" w:line="240" w:lineRule="auto"/>
        <w:rPr>
          <w:rFonts w:eastAsia="Times New Roman" w:cs="Times New Roman"/>
          <w:sz w:val="24"/>
          <w:szCs w:val="24"/>
          <w:lang w:eastAsia="en-GB"/>
        </w:rPr>
      </w:pPr>
    </w:p>
    <w:p w14:paraId="57FCC6B4"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Be involved in abusive relationships or be intimidated and fearful of certain people and </w:t>
      </w:r>
      <w:proofErr w:type="gramStart"/>
      <w:r w:rsidRPr="00390BBA">
        <w:rPr>
          <w:rFonts w:eastAsia="Times New Roman" w:cs="Arial"/>
          <w:color w:val="000000"/>
          <w:sz w:val="24"/>
          <w:szCs w:val="24"/>
          <w:lang w:eastAsia="en-GB"/>
        </w:rPr>
        <w:t>situations</w:t>
      </w:r>
      <w:proofErr w:type="gramEnd"/>
    </w:p>
    <w:p w14:paraId="175FBBFD"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Socialise with older groups of people including antisocial groups or with other vulnerable </w:t>
      </w:r>
      <w:proofErr w:type="gramStart"/>
      <w:r w:rsidRPr="00390BBA">
        <w:rPr>
          <w:rFonts w:eastAsia="Times New Roman" w:cs="Arial"/>
          <w:color w:val="000000"/>
          <w:sz w:val="24"/>
          <w:szCs w:val="24"/>
          <w:lang w:eastAsia="en-GB"/>
        </w:rPr>
        <w:t>peers</w:t>
      </w:r>
      <w:proofErr w:type="gramEnd"/>
    </w:p>
    <w:p w14:paraId="4EBB8F28"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Associate with other young people involved in sexual </w:t>
      </w:r>
      <w:proofErr w:type="gramStart"/>
      <w:r w:rsidRPr="00390BBA">
        <w:rPr>
          <w:rFonts w:eastAsia="Times New Roman" w:cs="Arial"/>
          <w:color w:val="000000"/>
          <w:sz w:val="24"/>
          <w:szCs w:val="24"/>
          <w:lang w:eastAsia="en-GB"/>
        </w:rPr>
        <w:t>exploitation</w:t>
      </w:r>
      <w:proofErr w:type="gramEnd"/>
      <w:r w:rsidRPr="00390BBA">
        <w:rPr>
          <w:rFonts w:eastAsia="Times New Roman" w:cs="Arial"/>
          <w:color w:val="000000"/>
          <w:sz w:val="24"/>
          <w:szCs w:val="24"/>
          <w:lang w:eastAsia="en-GB"/>
        </w:rPr>
        <w:t xml:space="preserve"> </w:t>
      </w:r>
    </w:p>
    <w:p w14:paraId="0C6FDEDB"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Be involved in gangs, gang fights and gang </w:t>
      </w:r>
      <w:proofErr w:type="gramStart"/>
      <w:r w:rsidRPr="00390BBA">
        <w:rPr>
          <w:rFonts w:eastAsia="Times New Roman" w:cs="Arial"/>
          <w:color w:val="000000"/>
          <w:sz w:val="24"/>
          <w:szCs w:val="24"/>
          <w:lang w:eastAsia="en-GB"/>
        </w:rPr>
        <w:t>membership</w:t>
      </w:r>
      <w:proofErr w:type="gramEnd"/>
      <w:r w:rsidRPr="00390BBA">
        <w:rPr>
          <w:rFonts w:eastAsia="Times New Roman" w:cs="Arial"/>
          <w:color w:val="000000"/>
          <w:sz w:val="24"/>
          <w:szCs w:val="24"/>
          <w:lang w:eastAsia="en-GB"/>
        </w:rPr>
        <w:t xml:space="preserve"> </w:t>
      </w:r>
    </w:p>
    <w:p w14:paraId="3AC52B8F"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Have older boyfriends or </w:t>
      </w:r>
      <w:proofErr w:type="gramStart"/>
      <w:r w:rsidRPr="00390BBA">
        <w:rPr>
          <w:rFonts w:eastAsia="Times New Roman" w:cs="Arial"/>
          <w:color w:val="000000"/>
          <w:sz w:val="24"/>
          <w:szCs w:val="24"/>
          <w:lang w:eastAsia="en-GB"/>
        </w:rPr>
        <w:t>girlfriends</w:t>
      </w:r>
      <w:proofErr w:type="gramEnd"/>
    </w:p>
    <w:p w14:paraId="3924E909"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Spend time at a place of concern such as a </w:t>
      </w:r>
      <w:proofErr w:type="gramStart"/>
      <w:r w:rsidRPr="00390BBA">
        <w:rPr>
          <w:rFonts w:eastAsia="Times New Roman" w:cs="Arial"/>
          <w:color w:val="000000"/>
          <w:sz w:val="24"/>
          <w:szCs w:val="24"/>
          <w:lang w:eastAsia="en-GB"/>
        </w:rPr>
        <w:t>hotel</w:t>
      </w:r>
      <w:proofErr w:type="gramEnd"/>
    </w:p>
    <w:p w14:paraId="580CE12C"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Go missing from home, education and </w:t>
      </w:r>
      <w:proofErr w:type="gramStart"/>
      <w:r w:rsidRPr="00390BBA">
        <w:rPr>
          <w:rFonts w:eastAsia="Times New Roman" w:cs="Arial"/>
          <w:color w:val="000000"/>
          <w:sz w:val="24"/>
          <w:szCs w:val="24"/>
          <w:lang w:eastAsia="en-GB"/>
        </w:rPr>
        <w:t>care</w:t>
      </w:r>
      <w:proofErr w:type="gramEnd"/>
    </w:p>
    <w:p w14:paraId="01274C33"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Not be known as they have been moved around the </w:t>
      </w:r>
      <w:proofErr w:type="gramStart"/>
      <w:r w:rsidRPr="00390BBA">
        <w:rPr>
          <w:rFonts w:eastAsia="Times New Roman" w:cs="Arial"/>
          <w:color w:val="000000"/>
          <w:sz w:val="24"/>
          <w:szCs w:val="24"/>
          <w:lang w:eastAsia="en-GB"/>
        </w:rPr>
        <w:t>country</w:t>
      </w:r>
      <w:proofErr w:type="gramEnd"/>
    </w:p>
    <w:p w14:paraId="5BA2F3A1"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Exhibit signs of sexual abuse or grooming</w:t>
      </w:r>
    </w:p>
    <w:p w14:paraId="15693CB0"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Exhibit unusual </w:t>
      </w:r>
      <w:proofErr w:type="gramStart"/>
      <w:r w:rsidRPr="00390BBA">
        <w:rPr>
          <w:rFonts w:eastAsia="Times New Roman" w:cs="Arial"/>
          <w:color w:val="000000"/>
          <w:sz w:val="24"/>
          <w:szCs w:val="24"/>
          <w:lang w:eastAsia="en-GB"/>
        </w:rPr>
        <w:t>behaviour</w:t>
      </w:r>
      <w:proofErr w:type="gramEnd"/>
    </w:p>
    <w:p w14:paraId="0149D8AD"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Become </w:t>
      </w:r>
      <w:proofErr w:type="gramStart"/>
      <w:r w:rsidRPr="00390BBA">
        <w:rPr>
          <w:rFonts w:eastAsia="Times New Roman" w:cs="Arial"/>
          <w:color w:val="000000"/>
          <w:sz w:val="24"/>
          <w:szCs w:val="24"/>
          <w:lang w:eastAsia="en-GB"/>
        </w:rPr>
        <w:t>withdrawn</w:t>
      </w:r>
      <w:proofErr w:type="gramEnd"/>
    </w:p>
    <w:p w14:paraId="090A02D3"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Present with </w:t>
      </w:r>
      <w:proofErr w:type="gramStart"/>
      <w:r w:rsidRPr="00390BBA">
        <w:rPr>
          <w:rFonts w:eastAsia="Times New Roman" w:cs="Arial"/>
          <w:color w:val="000000"/>
          <w:sz w:val="24"/>
          <w:szCs w:val="24"/>
          <w:lang w:eastAsia="en-GB"/>
        </w:rPr>
        <w:t>anxiety</w:t>
      </w:r>
      <w:proofErr w:type="gramEnd"/>
      <w:r w:rsidRPr="00390BBA">
        <w:rPr>
          <w:rFonts w:eastAsia="Times New Roman" w:cs="Arial"/>
          <w:color w:val="000000"/>
          <w:sz w:val="24"/>
          <w:szCs w:val="24"/>
          <w:lang w:eastAsia="en-GB"/>
        </w:rPr>
        <w:t xml:space="preserve"> </w:t>
      </w:r>
    </w:p>
    <w:p w14:paraId="601AFEF1"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Become </w:t>
      </w:r>
      <w:proofErr w:type="gramStart"/>
      <w:r w:rsidRPr="00390BBA">
        <w:rPr>
          <w:rFonts w:eastAsia="Times New Roman" w:cs="Arial"/>
          <w:color w:val="000000"/>
          <w:sz w:val="24"/>
          <w:szCs w:val="24"/>
          <w:lang w:eastAsia="en-GB"/>
        </w:rPr>
        <w:t>aggressive</w:t>
      </w:r>
      <w:proofErr w:type="gramEnd"/>
    </w:p>
    <w:p w14:paraId="06B341ED"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Take drugs/</w:t>
      </w:r>
      <w:proofErr w:type="gramStart"/>
      <w:r w:rsidRPr="00390BBA">
        <w:rPr>
          <w:rFonts w:eastAsia="Times New Roman" w:cs="Arial"/>
          <w:color w:val="000000"/>
          <w:sz w:val="24"/>
          <w:szCs w:val="24"/>
          <w:lang w:eastAsia="en-GB"/>
        </w:rPr>
        <w:t>alcohol</w:t>
      </w:r>
      <w:proofErr w:type="gramEnd"/>
    </w:p>
    <w:p w14:paraId="25F4DF24"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Self-harm </w:t>
      </w:r>
    </w:p>
    <w:p w14:paraId="3E212AD7"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Express suicidal thoughts</w:t>
      </w:r>
    </w:p>
    <w:p w14:paraId="19754DE1"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Develop an eating </w:t>
      </w:r>
      <w:proofErr w:type="gramStart"/>
      <w:r w:rsidRPr="00390BBA">
        <w:rPr>
          <w:rFonts w:eastAsia="Times New Roman" w:cs="Arial"/>
          <w:color w:val="000000"/>
          <w:sz w:val="24"/>
          <w:szCs w:val="24"/>
          <w:lang w:eastAsia="en-GB"/>
        </w:rPr>
        <w:t>disorder</w:t>
      </w:r>
      <w:proofErr w:type="gramEnd"/>
    </w:p>
    <w:p w14:paraId="44396710"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Exhibit depression or mood swings </w:t>
      </w:r>
    </w:p>
    <w:p w14:paraId="69339EBC"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Display obsessive </w:t>
      </w:r>
      <w:proofErr w:type="gramStart"/>
      <w:r w:rsidRPr="00390BBA">
        <w:rPr>
          <w:rFonts w:eastAsia="Times New Roman" w:cs="Arial"/>
          <w:color w:val="000000"/>
          <w:sz w:val="24"/>
          <w:szCs w:val="24"/>
          <w:lang w:eastAsia="en-GB"/>
        </w:rPr>
        <w:t>behaviour</w:t>
      </w:r>
      <w:proofErr w:type="gramEnd"/>
      <w:r w:rsidRPr="00390BBA">
        <w:rPr>
          <w:rFonts w:eastAsia="Times New Roman" w:cs="Arial"/>
          <w:color w:val="000000"/>
          <w:sz w:val="24"/>
          <w:szCs w:val="24"/>
          <w:lang w:eastAsia="en-GB"/>
        </w:rPr>
        <w:t xml:space="preserve"> </w:t>
      </w:r>
    </w:p>
    <w:p w14:paraId="7C5D8EE6"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Show sexual behaviour that is not appropriate for their </w:t>
      </w:r>
      <w:proofErr w:type="gramStart"/>
      <w:r w:rsidRPr="00390BBA">
        <w:rPr>
          <w:rFonts w:eastAsia="Times New Roman" w:cs="Arial"/>
          <w:color w:val="000000"/>
          <w:sz w:val="24"/>
          <w:szCs w:val="24"/>
          <w:lang w:eastAsia="en-GB"/>
        </w:rPr>
        <w:t>age</w:t>
      </w:r>
      <w:proofErr w:type="gramEnd"/>
    </w:p>
    <w:p w14:paraId="2C401062"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Display promiscuous </w:t>
      </w:r>
      <w:proofErr w:type="gramStart"/>
      <w:r w:rsidRPr="00390BBA">
        <w:rPr>
          <w:rFonts w:eastAsia="Times New Roman" w:cs="Arial"/>
          <w:color w:val="000000"/>
          <w:sz w:val="24"/>
          <w:szCs w:val="24"/>
          <w:lang w:eastAsia="en-GB"/>
        </w:rPr>
        <w:t>behaviour</w:t>
      </w:r>
      <w:proofErr w:type="gramEnd"/>
      <w:r w:rsidRPr="00390BBA">
        <w:rPr>
          <w:rFonts w:eastAsia="Times New Roman" w:cs="Arial"/>
          <w:color w:val="000000"/>
          <w:sz w:val="24"/>
          <w:szCs w:val="24"/>
          <w:lang w:eastAsia="en-GB"/>
        </w:rPr>
        <w:t xml:space="preserve"> </w:t>
      </w:r>
    </w:p>
    <w:p w14:paraId="30C138C6"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Use sexual language or talk about sexual information that is not age </w:t>
      </w:r>
      <w:proofErr w:type="gramStart"/>
      <w:r w:rsidRPr="00390BBA">
        <w:rPr>
          <w:rFonts w:eastAsia="Times New Roman" w:cs="Arial"/>
          <w:color w:val="000000"/>
          <w:sz w:val="24"/>
          <w:szCs w:val="24"/>
          <w:lang w:eastAsia="en-GB"/>
        </w:rPr>
        <w:t>appropriate</w:t>
      </w:r>
      <w:proofErr w:type="gramEnd"/>
      <w:r w:rsidRPr="00390BBA">
        <w:rPr>
          <w:rFonts w:eastAsia="Times New Roman" w:cs="Arial"/>
          <w:color w:val="000000"/>
          <w:sz w:val="24"/>
          <w:szCs w:val="24"/>
          <w:lang w:eastAsia="en-GB"/>
        </w:rPr>
        <w:t xml:space="preserve"> </w:t>
      </w:r>
    </w:p>
    <w:p w14:paraId="7FABCE1B"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Have physical symptoms, such as pregnancy, a sexually transmitted infection or genital soreness. </w:t>
      </w:r>
    </w:p>
    <w:p w14:paraId="7D0EDB44" w14:textId="77777777" w:rsidR="00E0415C" w:rsidRPr="00390BBA" w:rsidRDefault="00E0415C" w:rsidP="00547596">
      <w:pPr>
        <w:numPr>
          <w:ilvl w:val="0"/>
          <w:numId w:val="24"/>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Exhibit signs of grooming, such as being secretive, including secrecy about what activities they are undertaking online, have older girlfriends and boyfriends, start to go to unusual places to meet friends, have new possessions such as mobile phones or clothing but are unable to explain how these were obtained and/or have access to drugs and alcohol. </w:t>
      </w:r>
    </w:p>
    <w:p w14:paraId="6DDEDE03" w14:textId="53F05A0E" w:rsidR="00E0415C" w:rsidRPr="00390BBA" w:rsidRDefault="00E0415C" w:rsidP="00CC5FFF">
      <w:pPr>
        <w:pStyle w:val="Heading2"/>
        <w:rPr>
          <w:rFonts w:eastAsia="Times New Roman" w:cs="Times New Roman"/>
          <w:lang w:eastAsia="en-GB"/>
        </w:rPr>
      </w:pPr>
      <w:r w:rsidRPr="00390BBA">
        <w:rPr>
          <w:rFonts w:eastAsia="Times New Roman" w:cs="Times New Roman"/>
          <w:sz w:val="24"/>
          <w:szCs w:val="24"/>
          <w:lang w:eastAsia="en-GB"/>
        </w:rPr>
        <w:br/>
      </w:r>
      <w:bookmarkStart w:id="11" w:name="_Toc83980613"/>
      <w:r w:rsidRPr="00390BBA">
        <w:rPr>
          <w:rFonts w:eastAsia="Times New Roman"/>
          <w:lang w:eastAsia="en-GB"/>
        </w:rPr>
        <w:t>Emotional Abuse/ Psychological Abuse</w:t>
      </w:r>
      <w:bookmarkEnd w:id="11"/>
      <w:r w:rsidRPr="00390BBA">
        <w:rPr>
          <w:rFonts w:eastAsia="Times New Roman"/>
          <w:lang w:eastAsia="en-GB"/>
        </w:rPr>
        <w:t xml:space="preserve"> </w:t>
      </w:r>
    </w:p>
    <w:p w14:paraId="19F8152C" w14:textId="77777777" w:rsidR="00E0415C" w:rsidRPr="00390BBA" w:rsidRDefault="00E0415C" w:rsidP="00E0415C">
      <w:pPr>
        <w:spacing w:after="0" w:line="240" w:lineRule="auto"/>
        <w:rPr>
          <w:rFonts w:eastAsia="Times New Roman" w:cs="Times New Roman"/>
          <w:sz w:val="24"/>
          <w:szCs w:val="24"/>
          <w:lang w:eastAsia="en-GB"/>
        </w:rPr>
      </w:pPr>
    </w:p>
    <w:p w14:paraId="5D510B08"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Emotional abuse occurs where there is persistent emotional ill treatment or rejection. It causes severe and adverse effects on the child’s, young person’s/vulnerable adult’s </w:t>
      </w:r>
      <w:proofErr w:type="gramStart"/>
      <w:r w:rsidRPr="00390BBA">
        <w:rPr>
          <w:rFonts w:eastAsia="Times New Roman" w:cs="Arial"/>
          <w:color w:val="000000"/>
          <w:sz w:val="24"/>
          <w:szCs w:val="24"/>
          <w:lang w:eastAsia="en-GB"/>
        </w:rPr>
        <w:t>behaviour</w:t>
      </w:r>
      <w:proofErr w:type="gramEnd"/>
      <w:r w:rsidRPr="00390BBA">
        <w:rPr>
          <w:rFonts w:eastAsia="Times New Roman" w:cs="Arial"/>
          <w:color w:val="000000"/>
          <w:sz w:val="24"/>
          <w:szCs w:val="24"/>
          <w:lang w:eastAsia="en-GB"/>
        </w:rPr>
        <w:t xml:space="preserve"> and emotional development, resulting in low self-worth. Some level of emotional abuse is present in all forms of abuse. It may involve conveying to the child that they are worthless or unloved, </w:t>
      </w:r>
      <w:proofErr w:type="gramStart"/>
      <w:r w:rsidRPr="00390BBA">
        <w:rPr>
          <w:rFonts w:eastAsia="Times New Roman" w:cs="Arial"/>
          <w:color w:val="000000"/>
          <w:sz w:val="24"/>
          <w:szCs w:val="24"/>
          <w:lang w:eastAsia="en-GB"/>
        </w:rPr>
        <w:t>inadequate</w:t>
      </w:r>
      <w:proofErr w:type="gramEnd"/>
      <w:r w:rsidRPr="00390BBA">
        <w:rPr>
          <w:rFonts w:eastAsia="Times New Roman" w:cs="Arial"/>
          <w:color w:val="000000"/>
          <w:sz w:val="24"/>
          <w:szCs w:val="24"/>
          <w:lang w:eastAsia="en-GB"/>
        </w:rPr>
        <w:t xml:space="preserve"> or valued only in so far as they meet the needs of another person. It can feature age or </w:t>
      </w:r>
      <w:proofErr w:type="gramStart"/>
      <w:r w:rsidRPr="00390BBA">
        <w:rPr>
          <w:rFonts w:eastAsia="Times New Roman" w:cs="Arial"/>
          <w:color w:val="000000"/>
          <w:sz w:val="24"/>
          <w:szCs w:val="24"/>
          <w:lang w:eastAsia="en-GB"/>
        </w:rPr>
        <w:t>developmental</w:t>
      </w:r>
      <w:proofErr w:type="gramEnd"/>
      <w:r w:rsidRPr="00390BBA">
        <w:rPr>
          <w:rFonts w:eastAsia="Times New Roman" w:cs="Arial"/>
          <w:color w:val="000000"/>
          <w:sz w:val="24"/>
          <w:szCs w:val="24"/>
          <w:lang w:eastAsia="en-GB"/>
        </w:rPr>
        <w:t xml:space="preserve"> inappropriate expectations being imposed on a child. This may include interactions that are beyond the child’s development capability as well as overprotection and limitation of exploration and learning or preventing the child participating in normal social interactions. It may also involve seeing or hearing the ill treatment of another and may involve severe bullying, causing children to feel frightened and/or in danger. Emotional abuses can also be the exploitation or corruption of an individual.  </w:t>
      </w:r>
    </w:p>
    <w:p w14:paraId="092107C7" w14:textId="77777777" w:rsidR="00E0415C" w:rsidRPr="00390BBA" w:rsidRDefault="00E0415C" w:rsidP="00E0415C">
      <w:pPr>
        <w:spacing w:after="240" w:line="240" w:lineRule="auto"/>
        <w:rPr>
          <w:rFonts w:eastAsia="Times New Roman" w:cs="Times New Roman"/>
          <w:sz w:val="24"/>
          <w:szCs w:val="24"/>
          <w:lang w:eastAsia="en-GB"/>
        </w:rPr>
      </w:pPr>
    </w:p>
    <w:p w14:paraId="730F14EA" w14:textId="77777777" w:rsidR="00CC5FFF" w:rsidRDefault="00CC5FFF" w:rsidP="00E0415C">
      <w:pPr>
        <w:spacing w:after="0" w:line="240" w:lineRule="auto"/>
        <w:jc w:val="both"/>
        <w:rPr>
          <w:rFonts w:eastAsia="Times New Roman" w:cs="Arial"/>
          <w:bCs/>
          <w:color w:val="000000"/>
          <w:sz w:val="24"/>
          <w:szCs w:val="24"/>
          <w:lang w:eastAsia="en-GB"/>
        </w:rPr>
      </w:pPr>
    </w:p>
    <w:p w14:paraId="003EE64D" w14:textId="77777777" w:rsidR="00CC5FFF" w:rsidRDefault="00CC5FFF" w:rsidP="00E0415C">
      <w:pPr>
        <w:spacing w:after="0" w:line="240" w:lineRule="auto"/>
        <w:jc w:val="both"/>
        <w:rPr>
          <w:rFonts w:eastAsia="Times New Roman" w:cs="Arial"/>
          <w:bCs/>
          <w:color w:val="000000"/>
          <w:sz w:val="24"/>
          <w:szCs w:val="24"/>
          <w:lang w:eastAsia="en-GB"/>
        </w:rPr>
      </w:pPr>
    </w:p>
    <w:p w14:paraId="494FD3C0" w14:textId="77777777" w:rsidR="00CC5FFF" w:rsidRDefault="00CC5FFF" w:rsidP="00E0415C">
      <w:pPr>
        <w:spacing w:after="0" w:line="240" w:lineRule="auto"/>
        <w:jc w:val="both"/>
        <w:rPr>
          <w:rFonts w:eastAsia="Times New Roman" w:cs="Arial"/>
          <w:bCs/>
          <w:color w:val="000000"/>
          <w:sz w:val="24"/>
          <w:szCs w:val="24"/>
          <w:lang w:eastAsia="en-GB"/>
        </w:rPr>
      </w:pPr>
    </w:p>
    <w:p w14:paraId="116C6EBC" w14:textId="77777777" w:rsidR="00CC5FFF" w:rsidRDefault="00CC5FFF" w:rsidP="00E0415C">
      <w:pPr>
        <w:spacing w:after="0" w:line="240" w:lineRule="auto"/>
        <w:jc w:val="both"/>
        <w:rPr>
          <w:rFonts w:eastAsia="Times New Roman" w:cs="Arial"/>
          <w:bCs/>
          <w:color w:val="000000"/>
          <w:sz w:val="24"/>
          <w:szCs w:val="24"/>
          <w:lang w:eastAsia="en-GB"/>
        </w:rPr>
      </w:pPr>
    </w:p>
    <w:p w14:paraId="533416E9" w14:textId="167B40AA"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Cs/>
          <w:color w:val="000000"/>
          <w:sz w:val="24"/>
          <w:szCs w:val="24"/>
          <w:lang w:eastAsia="en-GB"/>
        </w:rPr>
        <w:t>Signs and Symptoms of Emotional/Psychological Abuse:</w:t>
      </w:r>
    </w:p>
    <w:p w14:paraId="105FDCA3" w14:textId="77777777" w:rsidR="00E0415C" w:rsidRPr="00390BBA" w:rsidRDefault="00E0415C" w:rsidP="00E0415C">
      <w:pPr>
        <w:spacing w:after="0" w:line="240" w:lineRule="auto"/>
        <w:rPr>
          <w:rFonts w:eastAsia="Times New Roman" w:cs="Times New Roman"/>
          <w:sz w:val="24"/>
          <w:szCs w:val="24"/>
          <w:lang w:eastAsia="en-GB"/>
        </w:rPr>
      </w:pPr>
    </w:p>
    <w:p w14:paraId="48A01395" w14:textId="77777777" w:rsidR="00E0415C" w:rsidRPr="00390BBA" w:rsidRDefault="00E0415C" w:rsidP="00547596">
      <w:pPr>
        <w:numPr>
          <w:ilvl w:val="0"/>
          <w:numId w:val="25"/>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Change in </w:t>
      </w:r>
      <w:proofErr w:type="gramStart"/>
      <w:r w:rsidRPr="00390BBA">
        <w:rPr>
          <w:rFonts w:eastAsia="Times New Roman" w:cs="Arial"/>
          <w:color w:val="000000"/>
          <w:sz w:val="24"/>
          <w:szCs w:val="24"/>
          <w:lang w:eastAsia="en-GB"/>
        </w:rPr>
        <w:t>appetite</w:t>
      </w:r>
      <w:proofErr w:type="gramEnd"/>
    </w:p>
    <w:p w14:paraId="401C2813" w14:textId="77777777" w:rsidR="00E0415C" w:rsidRPr="00390BBA" w:rsidRDefault="00E0415C" w:rsidP="00547596">
      <w:pPr>
        <w:numPr>
          <w:ilvl w:val="0"/>
          <w:numId w:val="25"/>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Low self-esteem, deference, </w:t>
      </w:r>
      <w:proofErr w:type="gramStart"/>
      <w:r w:rsidRPr="00390BBA">
        <w:rPr>
          <w:rFonts w:eastAsia="Times New Roman" w:cs="Arial"/>
          <w:color w:val="000000"/>
          <w:sz w:val="24"/>
          <w:szCs w:val="24"/>
          <w:lang w:eastAsia="en-GB"/>
        </w:rPr>
        <w:t>passivity</w:t>
      </w:r>
      <w:proofErr w:type="gramEnd"/>
      <w:r w:rsidRPr="00390BBA">
        <w:rPr>
          <w:rFonts w:eastAsia="Times New Roman" w:cs="Arial"/>
          <w:color w:val="000000"/>
          <w:sz w:val="24"/>
          <w:szCs w:val="24"/>
          <w:lang w:eastAsia="en-GB"/>
        </w:rPr>
        <w:t xml:space="preserve"> and resignation</w:t>
      </w:r>
    </w:p>
    <w:p w14:paraId="133A3ECA" w14:textId="77777777" w:rsidR="00E0415C" w:rsidRPr="00390BBA" w:rsidRDefault="00E0415C" w:rsidP="00547596">
      <w:pPr>
        <w:numPr>
          <w:ilvl w:val="0"/>
          <w:numId w:val="25"/>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Unexplained fear, defensiveness, ambivalence</w:t>
      </w:r>
    </w:p>
    <w:p w14:paraId="3C8795B6" w14:textId="77777777" w:rsidR="00E0415C" w:rsidRPr="00390BBA" w:rsidRDefault="00E0415C" w:rsidP="00547596">
      <w:pPr>
        <w:numPr>
          <w:ilvl w:val="0"/>
          <w:numId w:val="25"/>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Emotional withdrawal </w:t>
      </w:r>
    </w:p>
    <w:p w14:paraId="38874826" w14:textId="77777777" w:rsidR="00E0415C" w:rsidRPr="00390BBA" w:rsidRDefault="00E0415C" w:rsidP="00547596">
      <w:pPr>
        <w:numPr>
          <w:ilvl w:val="0"/>
          <w:numId w:val="25"/>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Sleep disturbance </w:t>
      </w:r>
    </w:p>
    <w:p w14:paraId="38E7BC43" w14:textId="77777777" w:rsidR="00E0415C" w:rsidRPr="00390BBA" w:rsidRDefault="00E0415C" w:rsidP="00547596">
      <w:pPr>
        <w:numPr>
          <w:ilvl w:val="0"/>
          <w:numId w:val="25"/>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Self-harming behaviour </w:t>
      </w:r>
    </w:p>
    <w:p w14:paraId="2D2E23BE" w14:textId="2060D1A8" w:rsidR="00E0415C" w:rsidRPr="00390BBA" w:rsidRDefault="00E0415C" w:rsidP="00E0415C">
      <w:pPr>
        <w:spacing w:after="240" w:line="240" w:lineRule="auto"/>
        <w:rPr>
          <w:rFonts w:eastAsia="Times New Roman" w:cs="Times New Roman"/>
          <w:sz w:val="24"/>
          <w:szCs w:val="24"/>
          <w:lang w:eastAsia="en-GB"/>
        </w:rPr>
      </w:pPr>
    </w:p>
    <w:p w14:paraId="5E1DFBD9" w14:textId="77777777" w:rsidR="00E0415C" w:rsidRPr="00390BBA" w:rsidRDefault="00E0415C" w:rsidP="00390BBA">
      <w:pPr>
        <w:pStyle w:val="Heading2"/>
        <w:rPr>
          <w:rFonts w:asciiTheme="minorHAnsi" w:eastAsia="Times New Roman" w:hAnsiTheme="minorHAnsi" w:cs="Times New Roman"/>
          <w:lang w:eastAsia="en-GB"/>
        </w:rPr>
      </w:pPr>
      <w:bookmarkStart w:id="12" w:name="_Toc83980614"/>
      <w:r w:rsidRPr="00390BBA">
        <w:rPr>
          <w:rFonts w:asciiTheme="minorHAnsi" w:eastAsia="Times New Roman" w:hAnsiTheme="minorHAnsi"/>
          <w:lang w:eastAsia="en-GB"/>
        </w:rPr>
        <w:t>Financial or Material Abuse</w:t>
      </w:r>
      <w:bookmarkEnd w:id="12"/>
      <w:r w:rsidRPr="00390BBA">
        <w:rPr>
          <w:rFonts w:asciiTheme="minorHAnsi" w:eastAsia="Times New Roman" w:hAnsiTheme="minorHAnsi"/>
          <w:lang w:eastAsia="en-GB"/>
        </w:rPr>
        <w:t xml:space="preserve"> </w:t>
      </w:r>
    </w:p>
    <w:p w14:paraId="3F53AD24" w14:textId="77777777" w:rsidR="00E0415C" w:rsidRPr="00390BBA" w:rsidRDefault="00E0415C" w:rsidP="00E0415C">
      <w:pPr>
        <w:spacing w:after="0" w:line="240" w:lineRule="auto"/>
        <w:rPr>
          <w:rFonts w:eastAsia="Times New Roman" w:cs="Times New Roman"/>
          <w:sz w:val="24"/>
          <w:szCs w:val="24"/>
          <w:lang w:eastAsia="en-GB"/>
        </w:rPr>
      </w:pPr>
    </w:p>
    <w:p w14:paraId="38E07F00" w14:textId="57700D9F" w:rsidR="00E0415C" w:rsidRPr="00390BBA" w:rsidRDefault="00E0415C" w:rsidP="000F5F6E">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Financial or material abuse includes theft, fraud, exploitation, pressure in connection with wills, property, inheritance, or financial transactions, misuse or misappropriation of property, </w:t>
      </w:r>
      <w:proofErr w:type="gramStart"/>
      <w:r w:rsidRPr="00390BBA">
        <w:rPr>
          <w:rFonts w:eastAsia="Times New Roman" w:cs="Arial"/>
          <w:color w:val="000000"/>
          <w:sz w:val="24"/>
          <w:szCs w:val="24"/>
          <w:lang w:eastAsia="en-GB"/>
        </w:rPr>
        <w:t>possessions</w:t>
      </w:r>
      <w:proofErr w:type="gramEnd"/>
      <w:r w:rsidRPr="00390BBA">
        <w:rPr>
          <w:rFonts w:eastAsia="Times New Roman" w:cs="Arial"/>
          <w:color w:val="000000"/>
          <w:sz w:val="24"/>
          <w:szCs w:val="24"/>
          <w:lang w:eastAsia="en-GB"/>
        </w:rPr>
        <w:t xml:space="preserve"> or benefits. </w:t>
      </w:r>
    </w:p>
    <w:p w14:paraId="00C77C56" w14:textId="77777777" w:rsidR="000F5F6E" w:rsidRPr="00390BBA" w:rsidRDefault="000F5F6E" w:rsidP="000F5F6E">
      <w:pPr>
        <w:spacing w:after="0" w:line="240" w:lineRule="auto"/>
        <w:jc w:val="both"/>
        <w:rPr>
          <w:rFonts w:eastAsia="Times New Roman" w:cs="Times New Roman"/>
          <w:sz w:val="24"/>
          <w:szCs w:val="24"/>
          <w:lang w:eastAsia="en-GB"/>
        </w:rPr>
      </w:pPr>
    </w:p>
    <w:p w14:paraId="1774F520"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Young adults could also face financial abuse such as being manipulated for the financial gain of another or discrimination.</w:t>
      </w:r>
    </w:p>
    <w:p w14:paraId="7CEC8318" w14:textId="77777777" w:rsidR="00E0415C" w:rsidRPr="00390BBA" w:rsidRDefault="00E0415C" w:rsidP="00E0415C">
      <w:pPr>
        <w:spacing w:after="0" w:line="240" w:lineRule="auto"/>
        <w:rPr>
          <w:rFonts w:eastAsia="Times New Roman" w:cs="Times New Roman"/>
          <w:sz w:val="24"/>
          <w:szCs w:val="24"/>
          <w:lang w:eastAsia="en-GB"/>
        </w:rPr>
      </w:pPr>
    </w:p>
    <w:p w14:paraId="186E31F2"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Cs/>
          <w:color w:val="000000"/>
          <w:sz w:val="24"/>
          <w:szCs w:val="24"/>
          <w:lang w:eastAsia="en-GB"/>
        </w:rPr>
        <w:t>Signs and Symptoms of Financial Abuse</w:t>
      </w:r>
      <w:r w:rsidRPr="00390BBA">
        <w:rPr>
          <w:rFonts w:eastAsia="Times New Roman" w:cs="Arial"/>
          <w:bCs/>
          <w:color w:val="363635"/>
          <w:sz w:val="24"/>
          <w:szCs w:val="24"/>
          <w:lang w:eastAsia="en-GB"/>
        </w:rPr>
        <w:t xml:space="preserve">: </w:t>
      </w:r>
    </w:p>
    <w:p w14:paraId="567EDF10" w14:textId="77777777" w:rsidR="00E0415C" w:rsidRPr="00390BBA" w:rsidRDefault="00E0415C" w:rsidP="00E0415C">
      <w:pPr>
        <w:spacing w:after="0" w:line="240" w:lineRule="auto"/>
        <w:rPr>
          <w:rFonts w:eastAsia="Times New Roman" w:cs="Times New Roman"/>
          <w:sz w:val="24"/>
          <w:szCs w:val="24"/>
          <w:lang w:eastAsia="en-GB"/>
        </w:rPr>
      </w:pPr>
    </w:p>
    <w:p w14:paraId="5C4053F5" w14:textId="77777777" w:rsidR="00E0415C" w:rsidRPr="00390BBA" w:rsidRDefault="00E0415C" w:rsidP="00547596">
      <w:pPr>
        <w:numPr>
          <w:ilvl w:val="0"/>
          <w:numId w:val="2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Unexplained sudden inability to pay bills or maintain </w:t>
      </w:r>
      <w:proofErr w:type="gramStart"/>
      <w:r w:rsidRPr="00390BBA">
        <w:rPr>
          <w:rFonts w:eastAsia="Times New Roman" w:cs="Arial"/>
          <w:color w:val="000000"/>
          <w:sz w:val="24"/>
          <w:szCs w:val="24"/>
          <w:lang w:eastAsia="en-GB"/>
        </w:rPr>
        <w:t>lifestyle</w:t>
      </w:r>
      <w:proofErr w:type="gramEnd"/>
    </w:p>
    <w:p w14:paraId="2AE1D478" w14:textId="77777777" w:rsidR="00E0415C" w:rsidRPr="00390BBA" w:rsidRDefault="00E0415C" w:rsidP="00547596">
      <w:pPr>
        <w:numPr>
          <w:ilvl w:val="0"/>
          <w:numId w:val="2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Unusual or inappropriate bank account activity </w:t>
      </w:r>
    </w:p>
    <w:p w14:paraId="34A0B9BD" w14:textId="77777777" w:rsidR="00E0415C" w:rsidRPr="00390BBA" w:rsidRDefault="00E0415C" w:rsidP="00547596">
      <w:pPr>
        <w:numPr>
          <w:ilvl w:val="0"/>
          <w:numId w:val="2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Withholding of money</w:t>
      </w:r>
    </w:p>
    <w:p w14:paraId="15025FB4" w14:textId="77777777" w:rsidR="00E0415C" w:rsidRPr="00390BBA" w:rsidRDefault="00E0415C" w:rsidP="00547596">
      <w:pPr>
        <w:numPr>
          <w:ilvl w:val="0"/>
          <w:numId w:val="2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Recent change of deeds or title of property</w:t>
      </w:r>
    </w:p>
    <w:p w14:paraId="171E4047" w14:textId="77777777" w:rsidR="00E0415C" w:rsidRPr="00390BBA" w:rsidRDefault="00E0415C" w:rsidP="00547596">
      <w:pPr>
        <w:numPr>
          <w:ilvl w:val="0"/>
          <w:numId w:val="2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Unusual interest shown by family or others in the Adult at Risk </w:t>
      </w:r>
      <w:proofErr w:type="gramStart"/>
      <w:r w:rsidRPr="00390BBA">
        <w:rPr>
          <w:rFonts w:eastAsia="Times New Roman" w:cs="Arial"/>
          <w:color w:val="000000"/>
          <w:sz w:val="24"/>
          <w:szCs w:val="24"/>
          <w:lang w:eastAsia="en-GB"/>
        </w:rPr>
        <w:t>assets</w:t>
      </w:r>
      <w:proofErr w:type="gramEnd"/>
    </w:p>
    <w:p w14:paraId="7E94ACFF" w14:textId="77777777" w:rsidR="00E0415C" w:rsidRPr="00390BBA" w:rsidRDefault="00E0415C" w:rsidP="00547596">
      <w:pPr>
        <w:numPr>
          <w:ilvl w:val="0"/>
          <w:numId w:val="2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Person managing financial affairs is evasive or </w:t>
      </w:r>
      <w:proofErr w:type="gramStart"/>
      <w:r w:rsidRPr="00390BBA">
        <w:rPr>
          <w:rFonts w:eastAsia="Times New Roman" w:cs="Arial"/>
          <w:color w:val="000000"/>
          <w:sz w:val="24"/>
          <w:szCs w:val="24"/>
          <w:lang w:eastAsia="en-GB"/>
        </w:rPr>
        <w:t>uncooperative</w:t>
      </w:r>
      <w:proofErr w:type="gramEnd"/>
      <w:r w:rsidRPr="00390BBA">
        <w:rPr>
          <w:rFonts w:eastAsia="Times New Roman" w:cs="Arial"/>
          <w:color w:val="000000"/>
          <w:sz w:val="24"/>
          <w:szCs w:val="24"/>
          <w:lang w:eastAsia="en-GB"/>
        </w:rPr>
        <w:t xml:space="preserve"> </w:t>
      </w:r>
    </w:p>
    <w:p w14:paraId="0D6C3758" w14:textId="07E0E5E3" w:rsidR="00E0415C" w:rsidRPr="00390BBA" w:rsidRDefault="00E0415C" w:rsidP="00CC5FFF">
      <w:pPr>
        <w:pStyle w:val="Heading2"/>
        <w:rPr>
          <w:rFonts w:eastAsia="Times New Roman" w:cs="Times New Roman"/>
          <w:lang w:eastAsia="en-GB"/>
        </w:rPr>
      </w:pPr>
      <w:r w:rsidRPr="00390BBA">
        <w:rPr>
          <w:rFonts w:eastAsia="Times New Roman" w:cs="Times New Roman"/>
          <w:sz w:val="24"/>
          <w:szCs w:val="24"/>
          <w:lang w:eastAsia="en-GB"/>
        </w:rPr>
        <w:br/>
      </w:r>
      <w:r w:rsidRPr="00390BBA">
        <w:rPr>
          <w:rFonts w:eastAsia="Times New Roman" w:cs="Times New Roman"/>
          <w:sz w:val="24"/>
          <w:szCs w:val="24"/>
          <w:lang w:eastAsia="en-GB"/>
        </w:rPr>
        <w:br/>
      </w:r>
      <w:bookmarkStart w:id="13" w:name="_Toc83980615"/>
      <w:r w:rsidRPr="00390BBA">
        <w:rPr>
          <w:rFonts w:eastAsia="Times New Roman"/>
          <w:lang w:eastAsia="en-GB"/>
        </w:rPr>
        <w:t>Discriminatory Abuse</w:t>
      </w:r>
      <w:bookmarkEnd w:id="13"/>
      <w:r w:rsidRPr="00390BBA">
        <w:rPr>
          <w:rFonts w:eastAsia="Times New Roman"/>
          <w:lang w:eastAsia="en-GB"/>
        </w:rPr>
        <w:t xml:space="preserve"> </w:t>
      </w:r>
    </w:p>
    <w:p w14:paraId="0B93F2C1" w14:textId="77777777" w:rsidR="00E0415C" w:rsidRPr="00390BBA" w:rsidRDefault="00E0415C" w:rsidP="00E0415C">
      <w:pPr>
        <w:spacing w:after="0" w:line="240" w:lineRule="auto"/>
        <w:rPr>
          <w:rFonts w:eastAsia="Times New Roman" w:cs="Times New Roman"/>
          <w:sz w:val="24"/>
          <w:szCs w:val="24"/>
          <w:lang w:eastAsia="en-GB"/>
        </w:rPr>
      </w:pPr>
    </w:p>
    <w:p w14:paraId="45D48A0A"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The principles of Discriminatory Abuse are embodied in legislation including Race Relations Act 1976 (Amendments) Regulations 2003, Human Rights Act </w:t>
      </w:r>
      <w:proofErr w:type="gramStart"/>
      <w:r w:rsidRPr="00390BBA">
        <w:rPr>
          <w:rFonts w:eastAsia="Times New Roman" w:cs="Arial"/>
          <w:color w:val="000000"/>
          <w:sz w:val="24"/>
          <w:szCs w:val="24"/>
          <w:lang w:eastAsia="en-GB"/>
        </w:rPr>
        <w:t>1998</w:t>
      </w:r>
      <w:proofErr w:type="gramEnd"/>
      <w:r w:rsidRPr="00390BBA">
        <w:rPr>
          <w:rFonts w:eastAsia="Times New Roman" w:cs="Arial"/>
          <w:color w:val="000000"/>
          <w:sz w:val="24"/>
          <w:szCs w:val="24"/>
          <w:lang w:eastAsia="en-GB"/>
        </w:rPr>
        <w:t xml:space="preserve"> and the Disability Discrimination Act 1995. Discriminatory abuse occurs when values, beliefs or cultures result in a misuse of power that denies opportunity to some groups or individuals. It can be a feature of any form of abuse but can also be motivated because of age, gender, sexuality, disability, religion, class, culture, language and race or ethnic origin. It can result from situations that exploit a person’s vulnerability by treating the person in a way that excludes them from opportunities they should have as equal citizens, for example, health, education, justice and access to services and protection.</w:t>
      </w:r>
    </w:p>
    <w:p w14:paraId="05C076C1" w14:textId="77777777" w:rsidR="00E0415C" w:rsidRPr="00390BBA" w:rsidRDefault="00E0415C" w:rsidP="00E0415C">
      <w:pPr>
        <w:spacing w:after="240" w:line="240" w:lineRule="auto"/>
        <w:rPr>
          <w:rFonts w:eastAsia="Times New Roman" w:cs="Times New Roman"/>
          <w:sz w:val="24"/>
          <w:szCs w:val="24"/>
          <w:lang w:eastAsia="en-GB"/>
        </w:rPr>
      </w:pPr>
    </w:p>
    <w:p w14:paraId="43988AC7"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Cs/>
          <w:color w:val="000000"/>
          <w:sz w:val="24"/>
          <w:szCs w:val="24"/>
          <w:lang w:eastAsia="en-GB"/>
        </w:rPr>
        <w:t xml:space="preserve">Signs and Symptoms of Discriminatory Abuse: </w:t>
      </w:r>
    </w:p>
    <w:p w14:paraId="4E10C4C4" w14:textId="77777777" w:rsidR="00E0415C" w:rsidRPr="00390BBA" w:rsidRDefault="00E0415C" w:rsidP="00E0415C">
      <w:pPr>
        <w:spacing w:after="0" w:line="240" w:lineRule="auto"/>
        <w:rPr>
          <w:rFonts w:eastAsia="Times New Roman" w:cs="Times New Roman"/>
          <w:sz w:val="24"/>
          <w:szCs w:val="24"/>
          <w:lang w:eastAsia="en-GB"/>
        </w:rPr>
      </w:pPr>
    </w:p>
    <w:p w14:paraId="74597030" w14:textId="77777777" w:rsidR="00E0415C" w:rsidRPr="00390BBA" w:rsidRDefault="00E0415C" w:rsidP="00547596">
      <w:pPr>
        <w:numPr>
          <w:ilvl w:val="0"/>
          <w:numId w:val="2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Lack of respect shown to an individual </w:t>
      </w:r>
    </w:p>
    <w:p w14:paraId="2631CB3D" w14:textId="7FF98E1C" w:rsidR="00E0415C" w:rsidRPr="00390BBA" w:rsidRDefault="00E0415C" w:rsidP="00547596">
      <w:pPr>
        <w:numPr>
          <w:ilvl w:val="0"/>
          <w:numId w:val="2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lastRenderedPageBreak/>
        <w:t xml:space="preserve">Signs of a sub-standard service offered to an individual </w:t>
      </w:r>
    </w:p>
    <w:p w14:paraId="5F4EA8EB" w14:textId="77777777" w:rsidR="00E0415C" w:rsidRPr="00390BBA" w:rsidRDefault="00E0415C" w:rsidP="00547596">
      <w:pPr>
        <w:numPr>
          <w:ilvl w:val="0"/>
          <w:numId w:val="2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Repeated exclusion from rights afforded to citizens such as health, education, employment, criminal justice and civic </w:t>
      </w:r>
      <w:proofErr w:type="gramStart"/>
      <w:r w:rsidRPr="00390BBA">
        <w:rPr>
          <w:rFonts w:eastAsia="Times New Roman" w:cs="Arial"/>
          <w:color w:val="000000"/>
          <w:sz w:val="24"/>
          <w:szCs w:val="24"/>
          <w:lang w:eastAsia="en-GB"/>
        </w:rPr>
        <w:t>status</w:t>
      </w:r>
      <w:proofErr w:type="gramEnd"/>
    </w:p>
    <w:p w14:paraId="67B31D54" w14:textId="77777777" w:rsidR="00E0415C" w:rsidRPr="00390BBA" w:rsidRDefault="00E0415C" w:rsidP="00547596">
      <w:pPr>
        <w:numPr>
          <w:ilvl w:val="0"/>
          <w:numId w:val="2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Failure to follow agreed care </w:t>
      </w:r>
      <w:proofErr w:type="gramStart"/>
      <w:r w:rsidRPr="00390BBA">
        <w:rPr>
          <w:rFonts w:eastAsia="Times New Roman" w:cs="Arial"/>
          <w:color w:val="000000"/>
          <w:sz w:val="24"/>
          <w:szCs w:val="24"/>
          <w:lang w:eastAsia="en-GB"/>
        </w:rPr>
        <w:t>plans</w:t>
      </w:r>
      <w:proofErr w:type="gramEnd"/>
      <w:r w:rsidRPr="00390BBA">
        <w:rPr>
          <w:rFonts w:eastAsia="Times New Roman" w:cs="Arial"/>
          <w:color w:val="000000"/>
          <w:sz w:val="24"/>
          <w:szCs w:val="24"/>
          <w:lang w:eastAsia="en-GB"/>
        </w:rPr>
        <w:t xml:space="preserve"> </w:t>
      </w:r>
    </w:p>
    <w:p w14:paraId="5D79172D" w14:textId="77777777" w:rsidR="00E0415C" w:rsidRPr="00390BBA" w:rsidRDefault="00E0415C" w:rsidP="00E0415C">
      <w:pPr>
        <w:spacing w:after="240" w:line="240" w:lineRule="auto"/>
        <w:rPr>
          <w:rFonts w:eastAsia="Times New Roman" w:cs="Times New Roman"/>
          <w:sz w:val="24"/>
          <w:szCs w:val="24"/>
          <w:lang w:eastAsia="en-GB"/>
        </w:rPr>
      </w:pPr>
      <w:r w:rsidRPr="00390BBA">
        <w:rPr>
          <w:rFonts w:eastAsia="Times New Roman" w:cs="Times New Roman"/>
          <w:sz w:val="24"/>
          <w:szCs w:val="24"/>
          <w:lang w:eastAsia="en-GB"/>
        </w:rPr>
        <w:br/>
      </w:r>
    </w:p>
    <w:p w14:paraId="097AF643" w14:textId="77777777" w:rsidR="00E0415C" w:rsidRPr="00390BBA" w:rsidRDefault="00E0415C" w:rsidP="00390BBA">
      <w:pPr>
        <w:pStyle w:val="Heading2"/>
        <w:rPr>
          <w:rFonts w:asciiTheme="minorHAnsi" w:eastAsia="Times New Roman" w:hAnsiTheme="minorHAnsi" w:cs="Times New Roman"/>
          <w:lang w:eastAsia="en-GB"/>
        </w:rPr>
      </w:pPr>
      <w:bookmarkStart w:id="14" w:name="_Toc83980616"/>
      <w:r w:rsidRPr="00390BBA">
        <w:rPr>
          <w:rFonts w:asciiTheme="minorHAnsi" w:eastAsia="Times New Roman" w:hAnsiTheme="minorHAnsi"/>
          <w:lang w:eastAsia="en-GB"/>
        </w:rPr>
        <w:t>ICT Abuse</w:t>
      </w:r>
      <w:bookmarkEnd w:id="14"/>
      <w:r w:rsidRPr="00390BBA">
        <w:rPr>
          <w:rFonts w:asciiTheme="minorHAnsi" w:eastAsia="Times New Roman" w:hAnsiTheme="minorHAnsi"/>
          <w:lang w:eastAsia="en-GB"/>
        </w:rPr>
        <w:t xml:space="preserve"> </w:t>
      </w:r>
    </w:p>
    <w:p w14:paraId="4D4624CE" w14:textId="77777777" w:rsidR="00E0415C" w:rsidRPr="00390BBA" w:rsidRDefault="00E0415C" w:rsidP="00E0415C">
      <w:pPr>
        <w:spacing w:after="0" w:line="240" w:lineRule="auto"/>
        <w:rPr>
          <w:rFonts w:eastAsia="Times New Roman" w:cs="Times New Roman"/>
          <w:sz w:val="24"/>
          <w:szCs w:val="24"/>
          <w:lang w:eastAsia="en-GB"/>
        </w:rPr>
      </w:pPr>
    </w:p>
    <w:p w14:paraId="16FEE315"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E-safety can be described as safeguarding all users of fixed and mobile devices that allow access to content and communications that could pose risks to personal safety and wellbeing. For example: PCs, Laptops, mobile phones including gaming consoles such as Xbox and PlayStation.</w:t>
      </w:r>
    </w:p>
    <w:p w14:paraId="4B5A53DA" w14:textId="77777777" w:rsidR="00E0415C" w:rsidRPr="00390BBA" w:rsidRDefault="00E0415C" w:rsidP="00E0415C">
      <w:pPr>
        <w:spacing w:after="240" w:line="240" w:lineRule="auto"/>
        <w:rPr>
          <w:rFonts w:eastAsia="Times New Roman" w:cs="Times New Roman"/>
          <w:sz w:val="24"/>
          <w:szCs w:val="24"/>
          <w:lang w:eastAsia="en-GB"/>
        </w:rPr>
      </w:pPr>
    </w:p>
    <w:p w14:paraId="634FA703"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The risks associated with ICT abuse are: </w:t>
      </w:r>
    </w:p>
    <w:p w14:paraId="01C70F9C" w14:textId="77777777" w:rsidR="00E0415C" w:rsidRPr="00390BBA" w:rsidRDefault="00E0415C" w:rsidP="00E0415C">
      <w:pPr>
        <w:spacing w:after="240" w:line="240" w:lineRule="auto"/>
        <w:rPr>
          <w:rFonts w:eastAsia="Times New Roman" w:cs="Times New Roman"/>
          <w:sz w:val="24"/>
          <w:szCs w:val="24"/>
          <w:lang w:eastAsia="en-GB"/>
        </w:rPr>
      </w:pPr>
    </w:p>
    <w:p w14:paraId="4CAE8E44"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lang w:eastAsia="en-GB"/>
        </w:rPr>
        <w:t xml:space="preserve">Content (vulnerable person as recipient) </w:t>
      </w:r>
    </w:p>
    <w:p w14:paraId="5F94A231" w14:textId="77777777" w:rsidR="00E0415C" w:rsidRPr="00390BBA" w:rsidRDefault="00E0415C" w:rsidP="00E0415C">
      <w:pPr>
        <w:spacing w:after="0" w:line="240" w:lineRule="auto"/>
        <w:rPr>
          <w:rFonts w:eastAsia="Times New Roman" w:cs="Times New Roman"/>
          <w:sz w:val="24"/>
          <w:szCs w:val="24"/>
          <w:lang w:eastAsia="en-GB"/>
        </w:rPr>
      </w:pPr>
    </w:p>
    <w:p w14:paraId="641F1A53" w14:textId="11988D64" w:rsidR="00E0415C" w:rsidRPr="00390BBA" w:rsidRDefault="00E0415C" w:rsidP="00547596">
      <w:pPr>
        <w:numPr>
          <w:ilvl w:val="0"/>
          <w:numId w:val="28"/>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Commercial:  adverts</w:t>
      </w:r>
      <w:r w:rsidR="000F5F6E" w:rsidRPr="00390BBA">
        <w:rPr>
          <w:rFonts w:eastAsia="Times New Roman" w:cs="Arial"/>
          <w:color w:val="000000"/>
          <w:sz w:val="24"/>
          <w:szCs w:val="24"/>
          <w:lang w:eastAsia="en-GB"/>
        </w:rPr>
        <w:t>,</w:t>
      </w:r>
      <w:r w:rsidRPr="00390BBA">
        <w:rPr>
          <w:rFonts w:eastAsia="Times New Roman" w:cs="Arial"/>
          <w:color w:val="000000"/>
          <w:sz w:val="24"/>
          <w:szCs w:val="24"/>
          <w:lang w:eastAsia="en-GB"/>
        </w:rPr>
        <w:t xml:space="preserve"> spam, sponsorship, personal information</w:t>
      </w:r>
    </w:p>
    <w:p w14:paraId="1841CAE8" w14:textId="77777777" w:rsidR="00E0415C" w:rsidRPr="00390BBA" w:rsidRDefault="00E0415C" w:rsidP="00547596">
      <w:pPr>
        <w:numPr>
          <w:ilvl w:val="0"/>
          <w:numId w:val="28"/>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Aggressive: violent and or/hateful content</w:t>
      </w:r>
    </w:p>
    <w:p w14:paraId="2F11D736" w14:textId="77777777" w:rsidR="00E0415C" w:rsidRPr="00390BBA" w:rsidRDefault="00E0415C" w:rsidP="00547596">
      <w:pPr>
        <w:numPr>
          <w:ilvl w:val="0"/>
          <w:numId w:val="28"/>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Sexual: pornographic or unwelcome sexual content </w:t>
      </w:r>
    </w:p>
    <w:p w14:paraId="5A79FD8B" w14:textId="77777777" w:rsidR="00E0415C" w:rsidRPr="00390BBA" w:rsidRDefault="00E0415C" w:rsidP="00547596">
      <w:pPr>
        <w:numPr>
          <w:ilvl w:val="0"/>
          <w:numId w:val="28"/>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Values: bias, racism, misleading </w:t>
      </w:r>
      <w:proofErr w:type="gramStart"/>
      <w:r w:rsidRPr="00390BBA">
        <w:rPr>
          <w:rFonts w:eastAsia="Times New Roman" w:cs="Arial"/>
          <w:color w:val="000000"/>
          <w:sz w:val="24"/>
          <w:szCs w:val="24"/>
          <w:lang w:eastAsia="en-GB"/>
        </w:rPr>
        <w:t>information</w:t>
      </w:r>
      <w:proofErr w:type="gramEnd"/>
      <w:r w:rsidRPr="00390BBA">
        <w:rPr>
          <w:rFonts w:eastAsia="Times New Roman" w:cs="Arial"/>
          <w:color w:val="000000"/>
          <w:sz w:val="24"/>
          <w:szCs w:val="24"/>
          <w:lang w:eastAsia="en-GB"/>
        </w:rPr>
        <w:t xml:space="preserve"> or advice </w:t>
      </w:r>
    </w:p>
    <w:p w14:paraId="1500AFEA" w14:textId="77777777" w:rsidR="00E0415C" w:rsidRPr="00390BBA" w:rsidRDefault="00E0415C" w:rsidP="00E0415C">
      <w:pPr>
        <w:spacing w:after="240" w:line="240" w:lineRule="auto"/>
        <w:rPr>
          <w:rFonts w:eastAsia="Times New Roman" w:cs="Times New Roman"/>
          <w:sz w:val="24"/>
          <w:szCs w:val="24"/>
          <w:lang w:eastAsia="en-GB"/>
        </w:rPr>
      </w:pPr>
    </w:p>
    <w:p w14:paraId="5669657E" w14:textId="77777777" w:rsidR="00E0415C" w:rsidRPr="006E7D71" w:rsidRDefault="00E0415C" w:rsidP="00E0415C">
      <w:pPr>
        <w:spacing w:after="0" w:line="240" w:lineRule="auto"/>
        <w:jc w:val="both"/>
        <w:rPr>
          <w:rFonts w:eastAsia="Times New Roman" w:cs="Times New Roman"/>
          <w:sz w:val="24"/>
          <w:szCs w:val="24"/>
          <w:lang w:val="fr-FR" w:eastAsia="en-GB"/>
        </w:rPr>
      </w:pPr>
      <w:r w:rsidRPr="006E7D71">
        <w:rPr>
          <w:rFonts w:eastAsia="Times New Roman" w:cs="Arial"/>
          <w:b/>
          <w:bCs/>
          <w:color w:val="000000"/>
          <w:sz w:val="24"/>
          <w:szCs w:val="24"/>
          <w:lang w:val="fr-FR" w:eastAsia="en-GB"/>
        </w:rPr>
        <w:t xml:space="preserve">Contact (vulnerable person as participant) </w:t>
      </w:r>
    </w:p>
    <w:p w14:paraId="24678989" w14:textId="77777777" w:rsidR="00E0415C" w:rsidRPr="006E7D71" w:rsidRDefault="00E0415C" w:rsidP="00E0415C">
      <w:pPr>
        <w:spacing w:after="0" w:line="240" w:lineRule="auto"/>
        <w:rPr>
          <w:rFonts w:eastAsia="Times New Roman" w:cs="Times New Roman"/>
          <w:sz w:val="24"/>
          <w:szCs w:val="24"/>
          <w:lang w:val="fr-FR" w:eastAsia="en-GB"/>
        </w:rPr>
      </w:pPr>
    </w:p>
    <w:p w14:paraId="331422CA" w14:textId="77777777" w:rsidR="00E0415C" w:rsidRPr="00390BBA" w:rsidRDefault="00E0415C" w:rsidP="00547596">
      <w:pPr>
        <w:numPr>
          <w:ilvl w:val="0"/>
          <w:numId w:val="2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Commercial: tracking, harvesting personal information</w:t>
      </w:r>
    </w:p>
    <w:p w14:paraId="268766F1" w14:textId="77777777" w:rsidR="00E0415C" w:rsidRPr="00390BBA" w:rsidRDefault="00E0415C" w:rsidP="00547596">
      <w:pPr>
        <w:numPr>
          <w:ilvl w:val="0"/>
          <w:numId w:val="2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Aggressive: being bullied, </w:t>
      </w:r>
      <w:proofErr w:type="gramStart"/>
      <w:r w:rsidRPr="00390BBA">
        <w:rPr>
          <w:rFonts w:eastAsia="Times New Roman" w:cs="Arial"/>
          <w:color w:val="000000"/>
          <w:sz w:val="24"/>
          <w:szCs w:val="24"/>
          <w:lang w:eastAsia="en-GB"/>
        </w:rPr>
        <w:t>harassed</w:t>
      </w:r>
      <w:proofErr w:type="gramEnd"/>
      <w:r w:rsidRPr="00390BBA">
        <w:rPr>
          <w:rFonts w:eastAsia="Times New Roman" w:cs="Arial"/>
          <w:color w:val="000000"/>
          <w:sz w:val="24"/>
          <w:szCs w:val="24"/>
          <w:lang w:eastAsia="en-GB"/>
        </w:rPr>
        <w:t xml:space="preserve"> or stalked</w:t>
      </w:r>
    </w:p>
    <w:p w14:paraId="3384F0EF" w14:textId="77777777" w:rsidR="00E0415C" w:rsidRPr="00390BBA" w:rsidRDefault="00E0415C" w:rsidP="00547596">
      <w:pPr>
        <w:numPr>
          <w:ilvl w:val="0"/>
          <w:numId w:val="2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Sexual: meeting strangers, being groomed </w:t>
      </w:r>
    </w:p>
    <w:p w14:paraId="0E1BE24F" w14:textId="77777777" w:rsidR="00E0415C" w:rsidRPr="00390BBA" w:rsidRDefault="00E0415C" w:rsidP="00547596">
      <w:pPr>
        <w:numPr>
          <w:ilvl w:val="0"/>
          <w:numId w:val="29"/>
        </w:numPr>
        <w:spacing w:after="0" w:line="240" w:lineRule="auto"/>
        <w:jc w:val="both"/>
        <w:textAlignment w:val="baseline"/>
        <w:rPr>
          <w:rFonts w:eastAsia="Times New Roman" w:cs="Times New Roman"/>
          <w:b/>
          <w:bCs/>
          <w:color w:val="000000"/>
          <w:sz w:val="24"/>
          <w:szCs w:val="24"/>
          <w:lang w:eastAsia="en-GB"/>
        </w:rPr>
      </w:pPr>
      <w:r w:rsidRPr="00390BBA">
        <w:rPr>
          <w:rFonts w:eastAsia="Times New Roman" w:cs="Arial"/>
          <w:color w:val="000000"/>
          <w:sz w:val="24"/>
          <w:szCs w:val="24"/>
          <w:lang w:eastAsia="en-GB"/>
        </w:rPr>
        <w:t>Values: self-harm, unwelcome persuasions</w:t>
      </w:r>
      <w:r w:rsidRPr="00390BBA">
        <w:rPr>
          <w:rFonts w:eastAsia="Times New Roman" w:cs="Arial"/>
          <w:b/>
          <w:bCs/>
          <w:color w:val="000000"/>
          <w:sz w:val="24"/>
          <w:szCs w:val="24"/>
          <w:lang w:eastAsia="en-GB"/>
        </w:rPr>
        <w:t xml:space="preserve"> </w:t>
      </w:r>
    </w:p>
    <w:p w14:paraId="5EC5B03D" w14:textId="77777777" w:rsidR="00E0415C" w:rsidRPr="00390BBA" w:rsidRDefault="00E0415C" w:rsidP="00E0415C">
      <w:pPr>
        <w:spacing w:after="240" w:line="240" w:lineRule="auto"/>
        <w:rPr>
          <w:rFonts w:eastAsia="Times New Roman" w:cs="Times New Roman"/>
          <w:sz w:val="24"/>
          <w:szCs w:val="24"/>
          <w:lang w:eastAsia="en-GB"/>
        </w:rPr>
      </w:pPr>
    </w:p>
    <w:p w14:paraId="6106EF32"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lang w:eastAsia="en-GB"/>
        </w:rPr>
        <w:t xml:space="preserve">Conduct (vulnerable person as actor) </w:t>
      </w:r>
    </w:p>
    <w:p w14:paraId="6213459A" w14:textId="77777777" w:rsidR="00E0415C" w:rsidRPr="00390BBA" w:rsidRDefault="00E0415C" w:rsidP="00E0415C">
      <w:pPr>
        <w:spacing w:after="0" w:line="240" w:lineRule="auto"/>
        <w:rPr>
          <w:rFonts w:eastAsia="Times New Roman" w:cs="Times New Roman"/>
          <w:sz w:val="24"/>
          <w:szCs w:val="24"/>
          <w:lang w:eastAsia="en-GB"/>
        </w:rPr>
      </w:pPr>
    </w:p>
    <w:p w14:paraId="18620921" w14:textId="77777777" w:rsidR="00E0415C" w:rsidRPr="00390BBA" w:rsidRDefault="00E0415C" w:rsidP="00547596">
      <w:pPr>
        <w:numPr>
          <w:ilvl w:val="0"/>
          <w:numId w:val="3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Commercial: illegal downloading, hacking, gambling, financial scams, terrorism</w:t>
      </w:r>
    </w:p>
    <w:p w14:paraId="0404E4D9" w14:textId="77777777" w:rsidR="00E0415C" w:rsidRPr="00390BBA" w:rsidRDefault="00E0415C" w:rsidP="00547596">
      <w:pPr>
        <w:numPr>
          <w:ilvl w:val="0"/>
          <w:numId w:val="3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Aggressive: bullying or harassing another</w:t>
      </w:r>
    </w:p>
    <w:p w14:paraId="4ACC129A" w14:textId="77777777" w:rsidR="00E0415C" w:rsidRPr="00390BBA" w:rsidRDefault="00E0415C" w:rsidP="00547596">
      <w:pPr>
        <w:numPr>
          <w:ilvl w:val="0"/>
          <w:numId w:val="3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Sexual: creating and uploading inappropriate material </w:t>
      </w:r>
    </w:p>
    <w:p w14:paraId="11F27983" w14:textId="77777777" w:rsidR="00E0415C" w:rsidRPr="00390BBA" w:rsidRDefault="00E0415C" w:rsidP="00547596">
      <w:pPr>
        <w:numPr>
          <w:ilvl w:val="0"/>
          <w:numId w:val="3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Values: providing misleading information or advice</w:t>
      </w:r>
    </w:p>
    <w:p w14:paraId="1E2C48B8" w14:textId="77777777" w:rsidR="00E0415C" w:rsidRPr="00390BBA" w:rsidRDefault="00E0415C" w:rsidP="00E0415C">
      <w:pPr>
        <w:spacing w:after="240" w:line="240" w:lineRule="auto"/>
        <w:rPr>
          <w:rFonts w:eastAsia="Times New Roman" w:cs="Times New Roman"/>
          <w:sz w:val="24"/>
          <w:szCs w:val="24"/>
          <w:lang w:eastAsia="en-GB"/>
        </w:rPr>
      </w:pPr>
    </w:p>
    <w:p w14:paraId="23EE822D"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lang w:eastAsia="en-GB"/>
        </w:rPr>
        <w:t xml:space="preserve">Signs and Symptoms of ICT Abuse: </w:t>
      </w:r>
    </w:p>
    <w:p w14:paraId="1004CF31" w14:textId="77777777" w:rsidR="00E0415C" w:rsidRPr="00390BBA" w:rsidRDefault="00E0415C" w:rsidP="00E0415C">
      <w:pPr>
        <w:spacing w:after="0" w:line="240" w:lineRule="auto"/>
        <w:rPr>
          <w:rFonts w:eastAsia="Times New Roman" w:cs="Times New Roman"/>
          <w:sz w:val="24"/>
          <w:szCs w:val="24"/>
          <w:lang w:eastAsia="en-GB"/>
        </w:rPr>
      </w:pPr>
    </w:p>
    <w:p w14:paraId="238D5249" w14:textId="77777777" w:rsidR="00E0415C" w:rsidRPr="00390BBA" w:rsidRDefault="00E0415C" w:rsidP="00547596">
      <w:pPr>
        <w:numPr>
          <w:ilvl w:val="0"/>
          <w:numId w:val="31"/>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Spending extended amounts of time online</w:t>
      </w:r>
    </w:p>
    <w:p w14:paraId="7F9A78EE" w14:textId="77777777" w:rsidR="00E0415C" w:rsidRPr="00390BBA" w:rsidRDefault="00E0415C" w:rsidP="00547596">
      <w:pPr>
        <w:numPr>
          <w:ilvl w:val="0"/>
          <w:numId w:val="31"/>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Secrecy over mobile phone and computer</w:t>
      </w:r>
    </w:p>
    <w:p w14:paraId="641E4E6D" w14:textId="77777777" w:rsidR="00E0415C" w:rsidRPr="00390BBA" w:rsidRDefault="00E0415C" w:rsidP="00547596">
      <w:pPr>
        <w:numPr>
          <w:ilvl w:val="0"/>
          <w:numId w:val="31"/>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Withdrawal from social contact</w:t>
      </w:r>
    </w:p>
    <w:p w14:paraId="79B3911F" w14:textId="77777777" w:rsidR="00E0415C" w:rsidRPr="00390BBA" w:rsidRDefault="00E0415C" w:rsidP="00547596">
      <w:pPr>
        <w:numPr>
          <w:ilvl w:val="0"/>
          <w:numId w:val="31"/>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Depression </w:t>
      </w:r>
    </w:p>
    <w:p w14:paraId="78D3572E" w14:textId="77777777" w:rsidR="00E0415C" w:rsidRPr="00390BBA" w:rsidRDefault="00E0415C" w:rsidP="00547596">
      <w:pPr>
        <w:numPr>
          <w:ilvl w:val="0"/>
          <w:numId w:val="31"/>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Mood Swings</w:t>
      </w:r>
    </w:p>
    <w:p w14:paraId="5EC488E7" w14:textId="77777777" w:rsidR="00E0415C" w:rsidRPr="00390BBA" w:rsidRDefault="00E0415C" w:rsidP="00547596">
      <w:pPr>
        <w:numPr>
          <w:ilvl w:val="0"/>
          <w:numId w:val="31"/>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Unexplained gifts</w:t>
      </w:r>
    </w:p>
    <w:p w14:paraId="34C4F63D" w14:textId="77777777" w:rsidR="00E0415C" w:rsidRPr="00390BBA" w:rsidRDefault="00E0415C" w:rsidP="00547596">
      <w:pPr>
        <w:numPr>
          <w:ilvl w:val="0"/>
          <w:numId w:val="31"/>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Sleep disturbances </w:t>
      </w:r>
    </w:p>
    <w:p w14:paraId="0327405B" w14:textId="77777777" w:rsidR="00E0415C" w:rsidRPr="00390BBA" w:rsidRDefault="00E0415C" w:rsidP="00547596">
      <w:pPr>
        <w:numPr>
          <w:ilvl w:val="0"/>
          <w:numId w:val="31"/>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Self-harming</w:t>
      </w:r>
    </w:p>
    <w:p w14:paraId="13DC8D65" w14:textId="59DFE2CC" w:rsidR="00E0415C" w:rsidRDefault="00E0415C" w:rsidP="00E0415C">
      <w:pPr>
        <w:spacing w:after="240" w:line="240" w:lineRule="auto"/>
        <w:rPr>
          <w:rFonts w:eastAsia="Times New Roman" w:cs="Times New Roman"/>
          <w:sz w:val="24"/>
          <w:szCs w:val="24"/>
          <w:lang w:eastAsia="en-GB"/>
        </w:rPr>
      </w:pPr>
      <w:r w:rsidRPr="00390BBA">
        <w:rPr>
          <w:rFonts w:eastAsia="Times New Roman" w:cs="Times New Roman"/>
          <w:sz w:val="24"/>
          <w:szCs w:val="24"/>
          <w:lang w:eastAsia="en-GB"/>
        </w:rPr>
        <w:lastRenderedPageBreak/>
        <w:br/>
      </w:r>
      <w:r w:rsidRPr="00390BBA">
        <w:rPr>
          <w:rFonts w:eastAsia="Times New Roman" w:cs="Times New Roman"/>
          <w:sz w:val="24"/>
          <w:szCs w:val="24"/>
          <w:lang w:eastAsia="en-GB"/>
        </w:rPr>
        <w:br/>
      </w:r>
    </w:p>
    <w:p w14:paraId="7D0C81D3" w14:textId="77777777" w:rsidR="00CC5FFF" w:rsidRPr="00390BBA" w:rsidRDefault="00CC5FFF" w:rsidP="00E0415C">
      <w:pPr>
        <w:spacing w:after="240" w:line="240" w:lineRule="auto"/>
        <w:rPr>
          <w:rFonts w:eastAsia="Times New Roman" w:cs="Times New Roman"/>
          <w:sz w:val="24"/>
          <w:szCs w:val="24"/>
          <w:lang w:eastAsia="en-GB"/>
        </w:rPr>
      </w:pPr>
    </w:p>
    <w:p w14:paraId="0F29273A" w14:textId="77777777" w:rsidR="00E0415C" w:rsidRPr="00390BBA" w:rsidRDefault="00E0415C" w:rsidP="00390BBA">
      <w:pPr>
        <w:pStyle w:val="Heading2"/>
        <w:rPr>
          <w:rFonts w:asciiTheme="minorHAnsi" w:eastAsia="Times New Roman" w:hAnsiTheme="minorHAnsi" w:cs="Times New Roman"/>
          <w:lang w:eastAsia="en-GB"/>
        </w:rPr>
      </w:pPr>
      <w:bookmarkStart w:id="15" w:name="_Toc83980617"/>
      <w:r w:rsidRPr="00390BBA">
        <w:rPr>
          <w:rFonts w:asciiTheme="minorHAnsi" w:eastAsia="Times New Roman" w:hAnsiTheme="minorHAnsi"/>
          <w:lang w:eastAsia="en-GB"/>
        </w:rPr>
        <w:t>Institutional Abuse</w:t>
      </w:r>
      <w:bookmarkEnd w:id="15"/>
      <w:r w:rsidRPr="00390BBA">
        <w:rPr>
          <w:rFonts w:asciiTheme="minorHAnsi" w:eastAsia="Times New Roman" w:hAnsiTheme="minorHAnsi"/>
          <w:lang w:eastAsia="en-GB"/>
        </w:rPr>
        <w:t xml:space="preserve"> </w:t>
      </w:r>
    </w:p>
    <w:p w14:paraId="38D283C8" w14:textId="77777777" w:rsidR="00E0415C" w:rsidRPr="00390BBA" w:rsidRDefault="00E0415C" w:rsidP="00E0415C">
      <w:pPr>
        <w:spacing w:after="0" w:line="240" w:lineRule="auto"/>
        <w:rPr>
          <w:rFonts w:eastAsia="Times New Roman" w:cs="Times New Roman"/>
          <w:sz w:val="24"/>
          <w:szCs w:val="24"/>
          <w:lang w:eastAsia="en-GB"/>
        </w:rPr>
      </w:pPr>
    </w:p>
    <w:p w14:paraId="7F1673D5"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Institutional Abuse arises from an unsatisfactory regime. It occurs when the routines, systems and norms of an institution override the needs of individuals they are there to support. Such regimes compel individuals to sacrifice their own preferred </w:t>
      </w:r>
      <w:proofErr w:type="gramStart"/>
      <w:r w:rsidRPr="00390BBA">
        <w:rPr>
          <w:rFonts w:eastAsia="Times New Roman" w:cs="Arial"/>
          <w:color w:val="000000"/>
          <w:sz w:val="24"/>
          <w:szCs w:val="24"/>
          <w:lang w:eastAsia="en-GB"/>
        </w:rPr>
        <w:t>life style</w:t>
      </w:r>
      <w:proofErr w:type="gramEnd"/>
      <w:r w:rsidRPr="00390BBA">
        <w:rPr>
          <w:rFonts w:eastAsia="Times New Roman" w:cs="Arial"/>
          <w:color w:val="000000"/>
          <w:sz w:val="24"/>
          <w:szCs w:val="24"/>
          <w:lang w:eastAsia="en-GB"/>
        </w:rPr>
        <w:t xml:space="preserve"> and cultural diversity in favour of the interests of those there to support them, and others. This can be the product of both ineffectual and punitive management styles, creating a climate where the abuse of individuals, intentional or otherwise, is perpetrated by individual staff and others. There is a lack of good leadership within the institution and members of staff are not equipped to carry out the care/support required.</w:t>
      </w:r>
    </w:p>
    <w:p w14:paraId="1B66ACF7" w14:textId="77777777" w:rsidR="00E0415C" w:rsidRPr="00390BBA" w:rsidRDefault="00E0415C" w:rsidP="00E0415C">
      <w:pPr>
        <w:spacing w:after="240" w:line="240" w:lineRule="auto"/>
        <w:rPr>
          <w:rFonts w:eastAsia="Times New Roman" w:cs="Times New Roman"/>
          <w:sz w:val="24"/>
          <w:szCs w:val="24"/>
          <w:lang w:eastAsia="en-GB"/>
        </w:rPr>
      </w:pPr>
    </w:p>
    <w:p w14:paraId="5026A14D" w14:textId="1E60F869" w:rsidR="00E0415C" w:rsidRPr="00390BBA" w:rsidRDefault="00E0415C" w:rsidP="000F5F6E">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Managers and staff of such services have a responsibility in ensuring the operation of the service is focused on the needs of the service users (Person Centred) not the institution. Managers </w:t>
      </w:r>
      <w:r w:rsidR="000F5F6E" w:rsidRPr="00390BBA">
        <w:rPr>
          <w:rFonts w:eastAsia="Times New Roman" w:cs="Arial"/>
          <w:color w:val="000000"/>
          <w:sz w:val="24"/>
          <w:szCs w:val="24"/>
          <w:lang w:eastAsia="en-GB"/>
        </w:rPr>
        <w:t xml:space="preserve">must </w:t>
      </w:r>
      <w:r w:rsidRPr="00390BBA">
        <w:rPr>
          <w:rFonts w:eastAsia="Times New Roman" w:cs="Arial"/>
          <w:color w:val="000000"/>
          <w:sz w:val="24"/>
          <w:szCs w:val="24"/>
          <w:lang w:eastAsia="en-GB"/>
        </w:rPr>
        <w:t xml:space="preserve">ensure they have mechanisms in place which maintain and review the appropriateness, </w:t>
      </w:r>
      <w:proofErr w:type="gramStart"/>
      <w:r w:rsidRPr="00390BBA">
        <w:rPr>
          <w:rFonts w:eastAsia="Times New Roman" w:cs="Arial"/>
          <w:color w:val="000000"/>
          <w:sz w:val="24"/>
          <w:szCs w:val="24"/>
          <w:lang w:eastAsia="en-GB"/>
        </w:rPr>
        <w:t>quality</w:t>
      </w:r>
      <w:proofErr w:type="gramEnd"/>
      <w:r w:rsidRPr="00390BBA">
        <w:rPr>
          <w:rFonts w:eastAsia="Times New Roman" w:cs="Arial"/>
          <w:color w:val="000000"/>
          <w:sz w:val="24"/>
          <w:szCs w:val="24"/>
          <w:lang w:eastAsia="en-GB"/>
        </w:rPr>
        <w:t xml:space="preserve"> and impact of the service for which they are responsible. The views of the service user, their </w:t>
      </w:r>
      <w:proofErr w:type="spellStart"/>
      <w:r w:rsidRPr="00390BBA">
        <w:rPr>
          <w:rFonts w:eastAsia="Times New Roman" w:cs="Arial"/>
          <w:color w:val="000000"/>
          <w:sz w:val="24"/>
          <w:szCs w:val="24"/>
          <w:lang w:eastAsia="en-GB"/>
        </w:rPr>
        <w:t>carers</w:t>
      </w:r>
      <w:proofErr w:type="spellEnd"/>
      <w:r w:rsidRPr="00390BBA">
        <w:rPr>
          <w:rFonts w:eastAsia="Times New Roman" w:cs="Arial"/>
          <w:color w:val="000000"/>
          <w:sz w:val="24"/>
          <w:szCs w:val="24"/>
          <w:lang w:eastAsia="en-GB"/>
        </w:rPr>
        <w:t xml:space="preserve"> and relatives must be at the centre and forefront of these mechanisms.   </w:t>
      </w:r>
    </w:p>
    <w:p w14:paraId="7506F4AB"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Times New Roman"/>
          <w:sz w:val="24"/>
          <w:szCs w:val="24"/>
          <w:lang w:eastAsia="en-GB"/>
        </w:rPr>
        <w:t> </w:t>
      </w:r>
    </w:p>
    <w:p w14:paraId="26E531F8"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Cs/>
          <w:color w:val="000000"/>
          <w:sz w:val="24"/>
          <w:szCs w:val="24"/>
          <w:lang w:eastAsia="en-GB"/>
        </w:rPr>
        <w:t xml:space="preserve">Signs and Symptoms of Institutional Abuse: </w:t>
      </w:r>
    </w:p>
    <w:p w14:paraId="41BAB5A9"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Inappropriate or poor care </w:t>
      </w:r>
    </w:p>
    <w:p w14:paraId="32D7E192"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Misuse of medication </w:t>
      </w:r>
    </w:p>
    <w:p w14:paraId="1EF57B54"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Inappropriate restraint, sensory deprivation</w:t>
      </w:r>
    </w:p>
    <w:p w14:paraId="4A88FE76"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Lack of respect shown to the individual at Risk</w:t>
      </w:r>
    </w:p>
    <w:p w14:paraId="0496D082"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Denial of visitors or phone calls </w:t>
      </w:r>
    </w:p>
    <w:p w14:paraId="28C9C453"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Restricted access to the toilet or bathing facilities </w:t>
      </w:r>
    </w:p>
    <w:p w14:paraId="5F7D675D"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Restricted access to appropriate medical or social care </w:t>
      </w:r>
    </w:p>
    <w:p w14:paraId="68F33200"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Failure to ensure appropriate privacy or personal </w:t>
      </w:r>
      <w:proofErr w:type="gramStart"/>
      <w:r w:rsidRPr="00390BBA">
        <w:rPr>
          <w:rFonts w:eastAsia="Times New Roman" w:cs="Arial"/>
          <w:color w:val="000000"/>
          <w:sz w:val="24"/>
          <w:szCs w:val="24"/>
          <w:lang w:eastAsia="en-GB"/>
        </w:rPr>
        <w:t>dignity</w:t>
      </w:r>
      <w:proofErr w:type="gramEnd"/>
    </w:p>
    <w:p w14:paraId="54D21453"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Lack of flexibility and choice</w:t>
      </w:r>
    </w:p>
    <w:p w14:paraId="1A628454"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Lack of personal clothing or possessions</w:t>
      </w:r>
    </w:p>
    <w:p w14:paraId="507B4BA1"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Lack of adequate procedures</w:t>
      </w:r>
    </w:p>
    <w:p w14:paraId="25113369"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Controlling relationships between staff and service users</w:t>
      </w:r>
    </w:p>
    <w:p w14:paraId="1FEE0768" w14:textId="77777777" w:rsidR="00E0415C" w:rsidRPr="00390BBA" w:rsidRDefault="00E0415C" w:rsidP="00547596">
      <w:pPr>
        <w:numPr>
          <w:ilvl w:val="0"/>
          <w:numId w:val="32"/>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Poor professional practice </w:t>
      </w:r>
    </w:p>
    <w:p w14:paraId="099EE678" w14:textId="77777777" w:rsidR="00E0415C" w:rsidRPr="00390BBA" w:rsidRDefault="00E0415C" w:rsidP="00547596">
      <w:pPr>
        <w:numPr>
          <w:ilvl w:val="0"/>
          <w:numId w:val="32"/>
        </w:numPr>
        <w:shd w:val="clear" w:color="auto" w:fill="FFFFFF"/>
        <w:spacing w:after="28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Lack of staff training</w:t>
      </w:r>
    </w:p>
    <w:p w14:paraId="2FFC3A39"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Times New Roman"/>
          <w:sz w:val="24"/>
          <w:szCs w:val="24"/>
          <w:lang w:eastAsia="en-GB"/>
        </w:rPr>
        <w:t> </w:t>
      </w:r>
    </w:p>
    <w:p w14:paraId="7A52721F" w14:textId="77777777" w:rsidR="00E0415C" w:rsidRPr="00390BBA" w:rsidRDefault="00E0415C" w:rsidP="00390BBA">
      <w:pPr>
        <w:pStyle w:val="Heading2"/>
        <w:rPr>
          <w:rFonts w:asciiTheme="minorHAnsi" w:eastAsia="Times New Roman" w:hAnsiTheme="minorHAnsi" w:cs="Times New Roman"/>
          <w:lang w:eastAsia="en-GB"/>
        </w:rPr>
      </w:pPr>
      <w:bookmarkStart w:id="16" w:name="_Toc83980618"/>
      <w:r w:rsidRPr="00390BBA">
        <w:rPr>
          <w:rFonts w:asciiTheme="minorHAnsi" w:eastAsia="Times New Roman" w:hAnsiTheme="minorHAnsi"/>
          <w:lang w:eastAsia="en-GB"/>
        </w:rPr>
        <w:t>Domestic Violence and Abuse</w:t>
      </w:r>
      <w:bookmarkEnd w:id="16"/>
    </w:p>
    <w:p w14:paraId="47F11229"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definition of domestic violence and abuse is </w:t>
      </w:r>
      <w:proofErr w:type="gramStart"/>
      <w:r w:rsidRPr="00390BBA">
        <w:rPr>
          <w:rFonts w:eastAsia="Times New Roman" w:cs="Arial"/>
          <w:color w:val="000000"/>
          <w:sz w:val="24"/>
          <w:szCs w:val="24"/>
          <w:lang w:eastAsia="en-GB"/>
        </w:rPr>
        <w:t>‘ any</w:t>
      </w:r>
      <w:proofErr w:type="gramEnd"/>
      <w:r w:rsidRPr="00390BBA">
        <w:rPr>
          <w:rFonts w:eastAsia="Times New Roman" w:cs="Arial"/>
          <w:color w:val="000000"/>
          <w:sz w:val="24"/>
          <w:szCs w:val="24"/>
          <w:lang w:eastAsia="en-GB"/>
        </w:rPr>
        <w:t xml:space="preserve"> incident or pattern of incidents of controlling, coercive, threatening behaviour, violence or abuse between those aged 16 or over who are, or have been, intimate partners or family members regardless of gender or sexuality</w:t>
      </w:r>
      <w:r w:rsidRPr="00390BBA">
        <w:rPr>
          <w:rFonts w:eastAsia="Times New Roman" w:cs="Arial"/>
          <w:b/>
          <w:bCs/>
          <w:color w:val="000000"/>
          <w:sz w:val="24"/>
          <w:szCs w:val="24"/>
          <w:lang w:eastAsia="en-GB"/>
        </w:rPr>
        <w:t xml:space="preserve">.’ </w:t>
      </w:r>
      <w:r w:rsidRPr="00390BBA">
        <w:rPr>
          <w:rFonts w:eastAsia="Times New Roman" w:cs="Arial"/>
          <w:color w:val="000000"/>
          <w:sz w:val="24"/>
          <w:szCs w:val="24"/>
          <w:lang w:eastAsia="en-GB"/>
        </w:rPr>
        <w:t xml:space="preserve">The abuse can encompass but is not limited to: </w:t>
      </w:r>
    </w:p>
    <w:p w14:paraId="06529553" w14:textId="77777777" w:rsidR="00E0415C" w:rsidRPr="00390BBA" w:rsidRDefault="00E0415C" w:rsidP="00547596">
      <w:pPr>
        <w:numPr>
          <w:ilvl w:val="0"/>
          <w:numId w:val="33"/>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Psychological</w:t>
      </w:r>
    </w:p>
    <w:p w14:paraId="2937503E" w14:textId="77777777" w:rsidR="00E0415C" w:rsidRPr="00390BBA" w:rsidRDefault="00E0415C" w:rsidP="00547596">
      <w:pPr>
        <w:numPr>
          <w:ilvl w:val="0"/>
          <w:numId w:val="33"/>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lastRenderedPageBreak/>
        <w:t>Physical</w:t>
      </w:r>
    </w:p>
    <w:p w14:paraId="4A0E321D" w14:textId="77777777" w:rsidR="00E0415C" w:rsidRPr="00390BBA" w:rsidRDefault="00E0415C" w:rsidP="00547596">
      <w:pPr>
        <w:numPr>
          <w:ilvl w:val="0"/>
          <w:numId w:val="33"/>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Sexual</w:t>
      </w:r>
    </w:p>
    <w:p w14:paraId="1DA56957" w14:textId="77777777" w:rsidR="00E0415C" w:rsidRPr="00390BBA" w:rsidRDefault="00E0415C" w:rsidP="00547596">
      <w:pPr>
        <w:numPr>
          <w:ilvl w:val="0"/>
          <w:numId w:val="33"/>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Financial </w:t>
      </w:r>
    </w:p>
    <w:p w14:paraId="6DC6EA2C" w14:textId="77777777" w:rsidR="00E0415C" w:rsidRPr="00390BBA" w:rsidRDefault="00E0415C" w:rsidP="00547596">
      <w:pPr>
        <w:numPr>
          <w:ilvl w:val="0"/>
          <w:numId w:val="33"/>
        </w:numPr>
        <w:shd w:val="clear" w:color="auto" w:fill="FFFFFF"/>
        <w:spacing w:after="28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Emotional </w:t>
      </w:r>
    </w:p>
    <w:p w14:paraId="03128356"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abuse can </w:t>
      </w:r>
      <w:proofErr w:type="gramStart"/>
      <w:r w:rsidRPr="00390BBA">
        <w:rPr>
          <w:rFonts w:eastAsia="Times New Roman" w:cs="Arial"/>
          <w:color w:val="000000"/>
          <w:sz w:val="24"/>
          <w:szCs w:val="24"/>
          <w:lang w:eastAsia="en-GB"/>
        </w:rPr>
        <w:t>include:</w:t>
      </w:r>
      <w:proofErr w:type="gramEnd"/>
      <w:r w:rsidRPr="00390BBA">
        <w:rPr>
          <w:rFonts w:eastAsia="Times New Roman" w:cs="Arial"/>
          <w:color w:val="000000"/>
          <w:sz w:val="24"/>
          <w:szCs w:val="24"/>
          <w:lang w:eastAsia="en-GB"/>
        </w:rPr>
        <w:t xml:space="preserve"> name calling or putdowns, keeping a partner from contacting their family or friends, withholding money, stopping a partner from getting or keeping a job, actual or threatening physical harm, sexual assault, stalking and intimidation.</w:t>
      </w:r>
    </w:p>
    <w:p w14:paraId="78453CB3"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Violence can be criminal and includes physical assault, such as hitting, pushing, shoving and sexual abuse, unwanted or forced sexual activity and stalking. Emotional, Psychological and financial abuse are not criminal </w:t>
      </w:r>
      <w:proofErr w:type="gramStart"/>
      <w:r w:rsidRPr="00390BBA">
        <w:rPr>
          <w:rFonts w:eastAsia="Times New Roman" w:cs="Arial"/>
          <w:color w:val="000000"/>
          <w:sz w:val="24"/>
          <w:szCs w:val="24"/>
          <w:lang w:eastAsia="en-GB"/>
        </w:rPr>
        <w:t>behaviours</w:t>
      </w:r>
      <w:proofErr w:type="gramEnd"/>
      <w:r w:rsidRPr="00390BBA">
        <w:rPr>
          <w:rFonts w:eastAsia="Times New Roman" w:cs="Arial"/>
          <w:color w:val="000000"/>
          <w:sz w:val="24"/>
          <w:szCs w:val="24"/>
          <w:lang w:eastAsia="en-GB"/>
        </w:rPr>
        <w:t xml:space="preserve"> but they are forms of abuse which can lead to criminal violence. Violence can take many forms and be a regular pattern or sporadic acts. Victims of domestic abuse can be of any age, sex, race, culture, religion, education, </w:t>
      </w:r>
      <w:proofErr w:type="gramStart"/>
      <w:r w:rsidRPr="00390BBA">
        <w:rPr>
          <w:rFonts w:eastAsia="Times New Roman" w:cs="Arial"/>
          <w:color w:val="000000"/>
          <w:sz w:val="24"/>
          <w:szCs w:val="24"/>
          <w:lang w:eastAsia="en-GB"/>
        </w:rPr>
        <w:t>employment</w:t>
      </w:r>
      <w:proofErr w:type="gramEnd"/>
      <w:r w:rsidRPr="00390BBA">
        <w:rPr>
          <w:rFonts w:eastAsia="Times New Roman" w:cs="Arial"/>
          <w:color w:val="000000"/>
          <w:sz w:val="24"/>
          <w:szCs w:val="24"/>
          <w:lang w:eastAsia="en-GB"/>
        </w:rPr>
        <w:t xml:space="preserve"> or marital status. Both men and women can be abused. Children in homes where there is domestic violence are more likely to become victims of the abuser and suffer from neglect, the children will more than likely be aware of the violence. For those children who are not physically harmed, they may have emotional and/or behavioural problems. </w:t>
      </w:r>
    </w:p>
    <w:p w14:paraId="1336A3A8" w14:textId="77777777" w:rsidR="00E0415C" w:rsidRPr="00390BBA" w:rsidRDefault="00E0415C" w:rsidP="00390BBA">
      <w:pPr>
        <w:pStyle w:val="Heading2"/>
        <w:rPr>
          <w:rFonts w:asciiTheme="minorHAnsi" w:eastAsia="Times New Roman" w:hAnsiTheme="minorHAnsi" w:cs="Times New Roman"/>
          <w:lang w:eastAsia="en-GB"/>
        </w:rPr>
      </w:pPr>
      <w:bookmarkStart w:id="17" w:name="_Toc83980619"/>
      <w:r w:rsidRPr="00390BBA">
        <w:rPr>
          <w:rFonts w:asciiTheme="minorHAnsi" w:eastAsia="Times New Roman" w:hAnsiTheme="minorHAnsi"/>
          <w:lang w:eastAsia="en-GB"/>
        </w:rPr>
        <w:t>Controlling Behaviour</w:t>
      </w:r>
      <w:bookmarkEnd w:id="17"/>
    </w:p>
    <w:p w14:paraId="32311B8E"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20FAE0EB" w14:textId="77777777" w:rsidR="00E0415C" w:rsidRPr="00390BBA" w:rsidRDefault="00E0415C" w:rsidP="00390BBA">
      <w:pPr>
        <w:pStyle w:val="Heading2"/>
        <w:rPr>
          <w:rFonts w:asciiTheme="minorHAnsi" w:eastAsia="Times New Roman" w:hAnsiTheme="minorHAnsi" w:cs="Times New Roman"/>
          <w:lang w:eastAsia="en-GB"/>
        </w:rPr>
      </w:pPr>
      <w:bookmarkStart w:id="18" w:name="_Toc83980620"/>
      <w:r w:rsidRPr="00390BBA">
        <w:rPr>
          <w:rFonts w:asciiTheme="minorHAnsi" w:eastAsia="Times New Roman" w:hAnsiTheme="minorHAnsi"/>
          <w:lang w:eastAsia="en-GB"/>
        </w:rPr>
        <w:t>Coercive Behaviour</w:t>
      </w:r>
      <w:bookmarkEnd w:id="18"/>
    </w:p>
    <w:p w14:paraId="5393520A"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Coercive behaviour is an act or pattern of acts of assault, threats, humiliation and intimidation or other abuse that is used to harm, </w:t>
      </w:r>
      <w:proofErr w:type="gramStart"/>
      <w:r w:rsidRPr="00390BBA">
        <w:rPr>
          <w:rFonts w:eastAsia="Times New Roman" w:cs="Arial"/>
          <w:color w:val="000000"/>
          <w:sz w:val="24"/>
          <w:szCs w:val="24"/>
          <w:lang w:eastAsia="en-GB"/>
        </w:rPr>
        <w:t>punish</w:t>
      </w:r>
      <w:proofErr w:type="gramEnd"/>
      <w:r w:rsidRPr="00390BBA">
        <w:rPr>
          <w:rFonts w:eastAsia="Times New Roman" w:cs="Arial"/>
          <w:color w:val="000000"/>
          <w:sz w:val="24"/>
          <w:szCs w:val="24"/>
          <w:lang w:eastAsia="en-GB"/>
        </w:rPr>
        <w:t xml:space="preserve"> or frighten their victim. </w:t>
      </w:r>
    </w:p>
    <w:p w14:paraId="55BF2C16"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Cs/>
          <w:color w:val="000000"/>
          <w:sz w:val="24"/>
          <w:szCs w:val="24"/>
          <w:lang w:eastAsia="en-GB"/>
        </w:rPr>
        <w:t>Signs and Symptoms of Domestic Violence/ Abuse in children and Young People:  </w:t>
      </w:r>
    </w:p>
    <w:p w14:paraId="220B3BC2"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Presenting as withdrawn</w:t>
      </w:r>
    </w:p>
    <w:p w14:paraId="24004D4E"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Sudden changes in behaviour</w:t>
      </w:r>
    </w:p>
    <w:p w14:paraId="3AA27C48"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Aggressive behaviour</w:t>
      </w:r>
    </w:p>
    <w:p w14:paraId="0686B2EC"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Anxiety</w:t>
      </w:r>
    </w:p>
    <w:p w14:paraId="788AB643"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Clingy</w:t>
      </w:r>
    </w:p>
    <w:p w14:paraId="7C7F20D2"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Depressed</w:t>
      </w:r>
    </w:p>
    <w:p w14:paraId="341B1B7D"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Problems sleeping </w:t>
      </w:r>
    </w:p>
    <w:p w14:paraId="0EFA665A"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Eating disorders</w:t>
      </w:r>
    </w:p>
    <w:p w14:paraId="3735394D"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Bed Wetting </w:t>
      </w:r>
    </w:p>
    <w:p w14:paraId="0FE41811"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Soiled clothes</w:t>
      </w:r>
    </w:p>
    <w:p w14:paraId="3C7BF687"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Takes </w:t>
      </w:r>
      <w:proofErr w:type="gramStart"/>
      <w:r w:rsidRPr="00390BBA">
        <w:rPr>
          <w:rFonts w:eastAsia="Times New Roman" w:cs="Arial"/>
          <w:color w:val="000000"/>
          <w:sz w:val="24"/>
          <w:szCs w:val="24"/>
          <w:lang w:eastAsia="en-GB"/>
        </w:rPr>
        <w:t>risks</w:t>
      </w:r>
      <w:proofErr w:type="gramEnd"/>
    </w:p>
    <w:p w14:paraId="7AAD7547"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proofErr w:type="gramStart"/>
      <w:r w:rsidRPr="00390BBA">
        <w:rPr>
          <w:rFonts w:eastAsia="Times New Roman" w:cs="Arial"/>
          <w:color w:val="000000"/>
          <w:sz w:val="24"/>
          <w:szCs w:val="24"/>
          <w:lang w:eastAsia="en-GB"/>
        </w:rPr>
        <w:t>Misses</w:t>
      </w:r>
      <w:proofErr w:type="gramEnd"/>
      <w:r w:rsidRPr="00390BBA">
        <w:rPr>
          <w:rFonts w:eastAsia="Times New Roman" w:cs="Arial"/>
          <w:color w:val="000000"/>
          <w:sz w:val="24"/>
          <w:szCs w:val="24"/>
          <w:lang w:eastAsia="en-GB"/>
        </w:rPr>
        <w:t xml:space="preserve"> school</w:t>
      </w:r>
    </w:p>
    <w:p w14:paraId="6B7915A2"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Changes in eating habits</w:t>
      </w:r>
    </w:p>
    <w:p w14:paraId="1F3FD6F9" w14:textId="77777777" w:rsidR="00E0415C" w:rsidRPr="00390BBA" w:rsidRDefault="00E0415C" w:rsidP="00547596">
      <w:pPr>
        <w:numPr>
          <w:ilvl w:val="0"/>
          <w:numId w:val="34"/>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Obsessive behaviours</w:t>
      </w:r>
    </w:p>
    <w:p w14:paraId="6F26D051" w14:textId="77777777" w:rsidR="00E0415C" w:rsidRPr="00390BBA" w:rsidRDefault="00E0415C" w:rsidP="00547596">
      <w:pPr>
        <w:numPr>
          <w:ilvl w:val="0"/>
          <w:numId w:val="34"/>
        </w:numPr>
        <w:shd w:val="clear" w:color="auto" w:fill="FFFFFF"/>
        <w:spacing w:after="28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Nightmares </w:t>
      </w:r>
    </w:p>
    <w:p w14:paraId="3F12A6AA"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Cs/>
          <w:color w:val="000000"/>
          <w:sz w:val="24"/>
          <w:szCs w:val="24"/>
          <w:lang w:eastAsia="en-GB"/>
        </w:rPr>
        <w:t>Signs and Symptoms of Domestic Violence/ Abuse Adults</w:t>
      </w:r>
    </w:p>
    <w:p w14:paraId="4990AFAF" w14:textId="77777777" w:rsidR="00E0415C" w:rsidRPr="00390BBA" w:rsidRDefault="00E0415C" w:rsidP="00547596">
      <w:pPr>
        <w:numPr>
          <w:ilvl w:val="0"/>
          <w:numId w:val="35"/>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lastRenderedPageBreak/>
        <w:t xml:space="preserve">Bruises or injuries that look like they may have been caused by choking, punching or being </w:t>
      </w:r>
      <w:proofErr w:type="gramStart"/>
      <w:r w:rsidRPr="00390BBA">
        <w:rPr>
          <w:rFonts w:eastAsia="Times New Roman" w:cs="Arial"/>
          <w:color w:val="000000"/>
          <w:sz w:val="24"/>
          <w:szCs w:val="24"/>
          <w:lang w:eastAsia="en-GB"/>
        </w:rPr>
        <w:t>thrown</w:t>
      </w:r>
      <w:proofErr w:type="gramEnd"/>
    </w:p>
    <w:p w14:paraId="4EB0A3F1" w14:textId="77777777" w:rsidR="00E0415C" w:rsidRPr="00390BBA" w:rsidRDefault="00E0415C" w:rsidP="00547596">
      <w:pPr>
        <w:numPr>
          <w:ilvl w:val="0"/>
          <w:numId w:val="35"/>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Black eyes</w:t>
      </w:r>
    </w:p>
    <w:p w14:paraId="698E2672" w14:textId="77777777" w:rsidR="00E0415C" w:rsidRPr="00390BBA" w:rsidRDefault="00E0415C" w:rsidP="00547596">
      <w:pPr>
        <w:numPr>
          <w:ilvl w:val="0"/>
          <w:numId w:val="35"/>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Red or purple marks at the neck </w:t>
      </w:r>
    </w:p>
    <w:p w14:paraId="0D65D1B6" w14:textId="77777777" w:rsidR="00E0415C" w:rsidRPr="00390BBA" w:rsidRDefault="00E0415C" w:rsidP="00547596">
      <w:pPr>
        <w:numPr>
          <w:ilvl w:val="0"/>
          <w:numId w:val="35"/>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Sprained wrists</w:t>
      </w:r>
    </w:p>
    <w:p w14:paraId="162AF4FB" w14:textId="77777777" w:rsidR="00E0415C" w:rsidRPr="00390BBA" w:rsidRDefault="00E0415C" w:rsidP="00547596">
      <w:pPr>
        <w:numPr>
          <w:ilvl w:val="0"/>
          <w:numId w:val="35"/>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Attempting to hide bruises with clothing or </w:t>
      </w:r>
      <w:proofErr w:type="gramStart"/>
      <w:r w:rsidRPr="00390BBA">
        <w:rPr>
          <w:rFonts w:eastAsia="Times New Roman" w:cs="Arial"/>
          <w:color w:val="000000"/>
          <w:sz w:val="24"/>
          <w:szCs w:val="24"/>
          <w:lang w:eastAsia="en-GB"/>
        </w:rPr>
        <w:t>makeup</w:t>
      </w:r>
      <w:proofErr w:type="gramEnd"/>
    </w:p>
    <w:p w14:paraId="09050E10" w14:textId="77777777" w:rsidR="00E0415C" w:rsidRPr="00390BBA" w:rsidRDefault="00E0415C" w:rsidP="00547596">
      <w:pPr>
        <w:numPr>
          <w:ilvl w:val="0"/>
          <w:numId w:val="35"/>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Excuses made for example being clumsy, tripping and/or being accident prone and where the seriousness of the injury does not tally with the </w:t>
      </w:r>
      <w:proofErr w:type="gramStart"/>
      <w:r w:rsidRPr="00390BBA">
        <w:rPr>
          <w:rFonts w:eastAsia="Times New Roman" w:cs="Arial"/>
          <w:color w:val="000000"/>
          <w:sz w:val="24"/>
          <w:szCs w:val="24"/>
          <w:lang w:eastAsia="en-GB"/>
        </w:rPr>
        <w:t>explanation</w:t>
      </w:r>
      <w:proofErr w:type="gramEnd"/>
    </w:p>
    <w:p w14:paraId="21F93D3A" w14:textId="77777777" w:rsidR="00E0415C" w:rsidRPr="00390BBA" w:rsidRDefault="00E0415C" w:rsidP="00547596">
      <w:pPr>
        <w:numPr>
          <w:ilvl w:val="0"/>
          <w:numId w:val="35"/>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Social Isolation – having few close friends and being isolated from relatives and colleagues.</w:t>
      </w:r>
    </w:p>
    <w:p w14:paraId="71AEA37F" w14:textId="77777777" w:rsidR="00E0415C" w:rsidRPr="00390BBA" w:rsidRDefault="00E0415C" w:rsidP="00547596">
      <w:pPr>
        <w:numPr>
          <w:ilvl w:val="0"/>
          <w:numId w:val="35"/>
        </w:numPr>
        <w:shd w:val="clear" w:color="auto" w:fill="FFFFFF"/>
        <w:spacing w:after="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Asking permission to: meet, talk and/or do things with other </w:t>
      </w:r>
      <w:proofErr w:type="gramStart"/>
      <w:r w:rsidRPr="00390BBA">
        <w:rPr>
          <w:rFonts w:eastAsia="Times New Roman" w:cs="Arial"/>
          <w:color w:val="000000"/>
          <w:sz w:val="24"/>
          <w:szCs w:val="24"/>
          <w:lang w:eastAsia="en-GB"/>
        </w:rPr>
        <w:t>people</w:t>
      </w:r>
      <w:proofErr w:type="gramEnd"/>
      <w:r w:rsidRPr="00390BBA">
        <w:rPr>
          <w:rFonts w:eastAsia="Times New Roman" w:cs="Arial"/>
          <w:color w:val="000000"/>
          <w:sz w:val="24"/>
          <w:szCs w:val="24"/>
          <w:lang w:eastAsia="en-GB"/>
        </w:rPr>
        <w:t xml:space="preserve"> </w:t>
      </w:r>
    </w:p>
    <w:p w14:paraId="53C33FA3" w14:textId="77777777" w:rsidR="00E0415C" w:rsidRPr="00390BBA" w:rsidRDefault="00E0415C" w:rsidP="00547596">
      <w:pPr>
        <w:numPr>
          <w:ilvl w:val="0"/>
          <w:numId w:val="35"/>
        </w:numPr>
        <w:shd w:val="clear" w:color="auto" w:fill="FFFFFF"/>
        <w:spacing w:after="280" w:line="240" w:lineRule="auto"/>
        <w:ind w:left="785"/>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Financial dependency – little money of own and not able to have access to their own finances.</w:t>
      </w:r>
    </w:p>
    <w:p w14:paraId="046D3DD7" w14:textId="77777777" w:rsidR="00E0415C" w:rsidRPr="00390BBA" w:rsidRDefault="00E0415C" w:rsidP="00390BBA">
      <w:pPr>
        <w:pStyle w:val="Heading2"/>
        <w:rPr>
          <w:rFonts w:asciiTheme="minorHAnsi" w:eastAsia="Times New Roman" w:hAnsiTheme="minorHAnsi" w:cs="Times New Roman"/>
          <w:lang w:eastAsia="en-GB"/>
        </w:rPr>
      </w:pPr>
      <w:bookmarkStart w:id="19" w:name="_Toc83980621"/>
      <w:r w:rsidRPr="00390BBA">
        <w:rPr>
          <w:rFonts w:asciiTheme="minorHAnsi" w:eastAsia="Times New Roman" w:hAnsiTheme="minorHAnsi"/>
          <w:lang w:eastAsia="en-GB"/>
        </w:rPr>
        <w:t>Modern Slavery</w:t>
      </w:r>
      <w:bookmarkEnd w:id="19"/>
    </w:p>
    <w:p w14:paraId="6DEA0A9D" w14:textId="53459922"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In accordance with the Modern Slavery Act 2015 which states this is ‘An act to make provision about slavery, servitude and forced or compulsory labour and about human trafficking, including provision for the protection of victims; to make provision for an Independent Anti-Slavery Commissioner; and connected purposes’ (Modern Slavery Act 2015, 26</w:t>
      </w:r>
      <w:r w:rsidRPr="00390BBA">
        <w:rPr>
          <w:rFonts w:eastAsia="Times New Roman" w:cs="Arial"/>
          <w:color w:val="000000"/>
          <w:sz w:val="14"/>
          <w:szCs w:val="14"/>
          <w:vertAlign w:val="superscript"/>
          <w:lang w:eastAsia="en-GB"/>
        </w:rPr>
        <w:t>th</w:t>
      </w:r>
      <w:r w:rsidRPr="00390BBA">
        <w:rPr>
          <w:rFonts w:eastAsia="Times New Roman" w:cs="Arial"/>
          <w:color w:val="000000"/>
          <w:sz w:val="24"/>
          <w:szCs w:val="24"/>
          <w:lang w:eastAsia="en-GB"/>
        </w:rPr>
        <w:t xml:space="preserve"> March 2015)</w:t>
      </w:r>
    </w:p>
    <w:p w14:paraId="46A61B00"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Modern slavery is an international crime, it is a global problem that transcends age, gender and ethnicity and is occurring not only on an international level but also within the UK. It can include those victims who have been brought from overseas (trafficking) and vulnerable people within the UK who are forced to illegally work against their will in places such as brothels, cannabis farms, nail bars and agriculture. </w:t>
      </w:r>
    </w:p>
    <w:p w14:paraId="6D66B37A"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Modern Slavery victims found within the UK are from countries such as Romania, Albania, Nigeria, </w:t>
      </w:r>
      <w:proofErr w:type="gramStart"/>
      <w:r w:rsidRPr="00390BBA">
        <w:rPr>
          <w:rFonts w:eastAsia="Times New Roman" w:cs="Arial"/>
          <w:color w:val="000000"/>
          <w:sz w:val="24"/>
          <w:szCs w:val="24"/>
          <w:lang w:eastAsia="en-GB"/>
        </w:rPr>
        <w:t>Vietnam</w:t>
      </w:r>
      <w:proofErr w:type="gramEnd"/>
      <w:r w:rsidRPr="00390BBA">
        <w:rPr>
          <w:rFonts w:eastAsia="Times New Roman" w:cs="Arial"/>
          <w:color w:val="000000"/>
          <w:sz w:val="24"/>
          <w:szCs w:val="24"/>
          <w:lang w:eastAsia="en-GB"/>
        </w:rPr>
        <w:t xml:space="preserve"> and the UK. Some of the key factors that contribute to human trafficking are issues such as poverty, limited opportunities at home, lack of education, unstable social and political conditions, economic </w:t>
      </w:r>
      <w:proofErr w:type="gramStart"/>
      <w:r w:rsidRPr="00390BBA">
        <w:rPr>
          <w:rFonts w:eastAsia="Times New Roman" w:cs="Arial"/>
          <w:color w:val="000000"/>
          <w:sz w:val="24"/>
          <w:szCs w:val="24"/>
          <w:lang w:eastAsia="en-GB"/>
        </w:rPr>
        <w:t>imbalances</w:t>
      </w:r>
      <w:proofErr w:type="gramEnd"/>
      <w:r w:rsidRPr="00390BBA">
        <w:rPr>
          <w:rFonts w:eastAsia="Times New Roman" w:cs="Arial"/>
          <w:color w:val="000000"/>
          <w:sz w:val="24"/>
          <w:szCs w:val="24"/>
          <w:lang w:eastAsia="en-GB"/>
        </w:rPr>
        <w:t xml:space="preserve"> and war. Victims can often face more than one type of abuse within slavery, for example a victim is sold to another trafficker and subsequently forced into another form of exploitation. </w:t>
      </w:r>
    </w:p>
    <w:p w14:paraId="18003F6A"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 xml:space="preserve">There are various types of slavery which include: </w:t>
      </w:r>
    </w:p>
    <w:p w14:paraId="5C8D9528"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Child Trafficking</w:t>
      </w:r>
      <w:r w:rsidRPr="00390BBA">
        <w:rPr>
          <w:rFonts w:eastAsia="Times New Roman" w:cs="Arial"/>
          <w:color w:val="000000"/>
          <w:sz w:val="24"/>
          <w:szCs w:val="24"/>
          <w:lang w:eastAsia="en-GB"/>
        </w:rPr>
        <w:t xml:space="preserve">: Young people, under the age of 18 are moved either internationally or domestically so they can be </w:t>
      </w:r>
      <w:proofErr w:type="gramStart"/>
      <w:r w:rsidRPr="00390BBA">
        <w:rPr>
          <w:rFonts w:eastAsia="Times New Roman" w:cs="Arial"/>
          <w:color w:val="000000"/>
          <w:sz w:val="24"/>
          <w:szCs w:val="24"/>
          <w:lang w:eastAsia="en-GB"/>
        </w:rPr>
        <w:t>exploited</w:t>
      </w:r>
      <w:proofErr w:type="gramEnd"/>
      <w:r w:rsidRPr="00390BBA">
        <w:rPr>
          <w:rFonts w:eastAsia="Times New Roman" w:cs="Arial"/>
          <w:color w:val="000000"/>
          <w:sz w:val="24"/>
          <w:szCs w:val="24"/>
          <w:lang w:eastAsia="en-GB"/>
        </w:rPr>
        <w:t xml:space="preserve"> </w:t>
      </w:r>
    </w:p>
    <w:p w14:paraId="3E9FFC98"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 xml:space="preserve">Forced Labour/Debt Bondage: </w:t>
      </w:r>
      <w:r w:rsidRPr="00390BBA">
        <w:rPr>
          <w:rFonts w:eastAsia="Times New Roman" w:cs="Arial"/>
          <w:color w:val="000000"/>
          <w:sz w:val="24"/>
          <w:szCs w:val="24"/>
          <w:lang w:eastAsia="en-GB"/>
        </w:rPr>
        <w:t xml:space="preserve"> Victims are forced to work to pay off debts when in </w:t>
      </w:r>
      <w:proofErr w:type="gramStart"/>
      <w:r w:rsidRPr="00390BBA">
        <w:rPr>
          <w:rFonts w:eastAsia="Times New Roman" w:cs="Arial"/>
          <w:color w:val="000000"/>
          <w:sz w:val="24"/>
          <w:szCs w:val="24"/>
          <w:lang w:eastAsia="en-GB"/>
        </w:rPr>
        <w:t>actual fact</w:t>
      </w:r>
      <w:proofErr w:type="gramEnd"/>
      <w:r w:rsidRPr="00390BBA">
        <w:rPr>
          <w:rFonts w:eastAsia="Times New Roman" w:cs="Arial"/>
          <w:color w:val="000000"/>
          <w:sz w:val="24"/>
          <w:szCs w:val="24"/>
          <w:lang w:eastAsia="en-GB"/>
        </w:rPr>
        <w:t xml:space="preserve"> they will never be able to do so. Victims are paid low wages and the debts usually increased which means they are usually not able to re-pay the loan and in some situations the debts can be passed down to their children.</w:t>
      </w:r>
    </w:p>
    <w:p w14:paraId="1AAA1DA0"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Forced Labour</w:t>
      </w:r>
      <w:r w:rsidRPr="00390BBA">
        <w:rPr>
          <w:rFonts w:eastAsia="Times New Roman" w:cs="Arial"/>
          <w:color w:val="000000"/>
          <w:sz w:val="24"/>
          <w:szCs w:val="24"/>
          <w:lang w:eastAsia="en-GB"/>
        </w:rPr>
        <w:t>: Victims of forced labour are forced to work against their will, usually working long hours, in appalling conditions for little or no money. Victims of forced labour are usually subject to verbal and/or physical abuse to not only themselves but their families, this also included threat of violence. Forced labour can occur in many sectors within the UK, such as hospitality, food packing and tarmacking.</w:t>
      </w:r>
    </w:p>
    <w:p w14:paraId="0B3F44C4"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
          <w:bCs/>
          <w:color w:val="000000"/>
          <w:sz w:val="24"/>
          <w:szCs w:val="24"/>
          <w:lang w:eastAsia="en-GB"/>
        </w:rPr>
        <w:lastRenderedPageBreak/>
        <w:t>Sexual Exploitation</w:t>
      </w:r>
      <w:r w:rsidRPr="00390BBA">
        <w:rPr>
          <w:rFonts w:eastAsia="Times New Roman" w:cs="Arial"/>
          <w:color w:val="000000"/>
          <w:sz w:val="24"/>
          <w:szCs w:val="24"/>
          <w:lang w:eastAsia="en-GB"/>
        </w:rPr>
        <w:t xml:space="preserve">: Victims of sexual exploitation are forced to carry out non-consensual or abusive sexual acts against their will, for example, prostitution, escort work and pornography. The majority affected are women and </w:t>
      </w:r>
      <w:proofErr w:type="gramStart"/>
      <w:r w:rsidRPr="00390BBA">
        <w:rPr>
          <w:rFonts w:eastAsia="Times New Roman" w:cs="Arial"/>
          <w:color w:val="000000"/>
          <w:sz w:val="24"/>
          <w:szCs w:val="24"/>
          <w:lang w:eastAsia="en-GB"/>
        </w:rPr>
        <w:t>children</w:t>
      </w:r>
      <w:proofErr w:type="gramEnd"/>
      <w:r w:rsidRPr="00390BBA">
        <w:rPr>
          <w:rFonts w:eastAsia="Times New Roman" w:cs="Arial"/>
          <w:color w:val="000000"/>
          <w:sz w:val="24"/>
          <w:szCs w:val="24"/>
          <w:lang w:eastAsia="en-GB"/>
        </w:rPr>
        <w:t xml:space="preserve"> but men can also be victims. Adults are usually coerced under the threat of force and/or violence or another form of abuse. </w:t>
      </w:r>
    </w:p>
    <w:p w14:paraId="153DCB2D"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Criminal Exploitation</w:t>
      </w:r>
      <w:r w:rsidRPr="00390BBA">
        <w:rPr>
          <w:rFonts w:eastAsia="Times New Roman" w:cs="Arial"/>
          <w:color w:val="000000"/>
          <w:sz w:val="24"/>
          <w:szCs w:val="24"/>
          <w:lang w:eastAsia="en-GB"/>
        </w:rPr>
        <w:t xml:space="preserve">:  Victims of criminal exploitation are forced into crimes such as cannabis cultivation or pick pocketing. This is against the will of the </w:t>
      </w:r>
      <w:proofErr w:type="gramStart"/>
      <w:r w:rsidRPr="00390BBA">
        <w:rPr>
          <w:rFonts w:eastAsia="Times New Roman" w:cs="Arial"/>
          <w:color w:val="000000"/>
          <w:sz w:val="24"/>
          <w:szCs w:val="24"/>
          <w:lang w:eastAsia="en-GB"/>
        </w:rPr>
        <w:t>victim</w:t>
      </w:r>
      <w:proofErr w:type="gramEnd"/>
      <w:r w:rsidRPr="00390BBA">
        <w:rPr>
          <w:rFonts w:eastAsia="Times New Roman" w:cs="Arial"/>
          <w:color w:val="000000"/>
          <w:sz w:val="24"/>
          <w:szCs w:val="24"/>
          <w:lang w:eastAsia="en-GB"/>
        </w:rPr>
        <w:t xml:space="preserve"> and they are usually controlled and maltreated into carrying out criminal acts. There is usually a threat of other abuses, such as physical abuse and violence. </w:t>
      </w:r>
    </w:p>
    <w:p w14:paraId="7EA84B1F"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Domestic Servitude</w:t>
      </w:r>
      <w:r w:rsidRPr="00390BBA">
        <w:rPr>
          <w:rFonts w:eastAsia="Times New Roman" w:cs="Arial"/>
          <w:color w:val="000000"/>
          <w:sz w:val="24"/>
          <w:szCs w:val="24"/>
          <w:lang w:eastAsia="en-GB"/>
        </w:rPr>
        <w:t xml:space="preserve">: Victims of domestic servitude are forced to carry out housework and domestic chores within a private household with little or no pay. Victims have their movements restricted without any free time, or very little and have marginal privacy, victims will often sleep where they work. </w:t>
      </w:r>
    </w:p>
    <w:p w14:paraId="1956D2EF"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There are no typical victims of slavery, victims can be men, women and children of all ages and intersect across the population and some victims do not understand they have been exploited and are entitled to help and support. It is however, characteristically the more vulnerable, minority and socially excluded groups that are targeted and at risk of becoming victims of modern slavery. </w:t>
      </w:r>
    </w:p>
    <w:p w14:paraId="32E6D93E"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bCs/>
          <w:color w:val="000000"/>
          <w:sz w:val="24"/>
          <w:szCs w:val="24"/>
          <w:lang w:eastAsia="en-GB"/>
        </w:rPr>
        <w:t>Signs and Symptoms of Modern Slavery:</w:t>
      </w:r>
    </w:p>
    <w:p w14:paraId="5D28DEC3" w14:textId="77777777" w:rsidR="00E0415C" w:rsidRPr="00390BBA" w:rsidRDefault="00E0415C" w:rsidP="00547596">
      <w:pPr>
        <w:numPr>
          <w:ilvl w:val="0"/>
          <w:numId w:val="36"/>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Physical Appearance: Victims may show signs of physical or psychological abuse, look malnourished or unkempt, or appear </w:t>
      </w:r>
      <w:proofErr w:type="gramStart"/>
      <w:r w:rsidRPr="00390BBA">
        <w:rPr>
          <w:rFonts w:eastAsia="Times New Roman" w:cs="Arial"/>
          <w:color w:val="000000"/>
          <w:sz w:val="24"/>
          <w:szCs w:val="24"/>
          <w:lang w:eastAsia="en-GB"/>
        </w:rPr>
        <w:t>withdrawn</w:t>
      </w:r>
      <w:proofErr w:type="gramEnd"/>
    </w:p>
    <w:p w14:paraId="03F6C45F" w14:textId="77777777" w:rsidR="00E0415C" w:rsidRPr="00390BBA" w:rsidRDefault="00E0415C" w:rsidP="00547596">
      <w:pPr>
        <w:numPr>
          <w:ilvl w:val="0"/>
          <w:numId w:val="36"/>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Isolation: Victims may rarely be allowed to travel on their own, seem under control or influence of others, rarely </w:t>
      </w:r>
      <w:proofErr w:type="gramStart"/>
      <w:r w:rsidRPr="00390BBA">
        <w:rPr>
          <w:rFonts w:eastAsia="Times New Roman" w:cs="Arial"/>
          <w:color w:val="000000"/>
          <w:sz w:val="24"/>
          <w:szCs w:val="24"/>
          <w:lang w:eastAsia="en-GB"/>
        </w:rPr>
        <w:t>interact</w:t>
      </w:r>
      <w:proofErr w:type="gramEnd"/>
      <w:r w:rsidRPr="00390BBA">
        <w:rPr>
          <w:rFonts w:eastAsia="Times New Roman" w:cs="Arial"/>
          <w:color w:val="000000"/>
          <w:sz w:val="24"/>
          <w:szCs w:val="24"/>
          <w:lang w:eastAsia="en-GB"/>
        </w:rPr>
        <w:t xml:space="preserve"> or appear unfamiliar with their neighbourhood or where they work</w:t>
      </w:r>
    </w:p>
    <w:p w14:paraId="2CD828B6" w14:textId="77777777" w:rsidR="00E0415C" w:rsidRPr="00390BBA" w:rsidRDefault="00E0415C" w:rsidP="00547596">
      <w:pPr>
        <w:numPr>
          <w:ilvl w:val="0"/>
          <w:numId w:val="36"/>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Poor Living conditions: Victims may be living in dirty, cramped or overcrowded accommodation and/or living at the same </w:t>
      </w:r>
      <w:proofErr w:type="gramStart"/>
      <w:r w:rsidRPr="00390BBA">
        <w:rPr>
          <w:rFonts w:eastAsia="Times New Roman" w:cs="Arial"/>
          <w:color w:val="000000"/>
          <w:sz w:val="24"/>
          <w:szCs w:val="24"/>
          <w:lang w:eastAsia="en-GB"/>
        </w:rPr>
        <w:t>address</w:t>
      </w:r>
      <w:proofErr w:type="gramEnd"/>
    </w:p>
    <w:p w14:paraId="7B9E8A6E" w14:textId="77777777" w:rsidR="00E0415C" w:rsidRPr="00390BBA" w:rsidRDefault="00E0415C" w:rsidP="00547596">
      <w:pPr>
        <w:numPr>
          <w:ilvl w:val="0"/>
          <w:numId w:val="36"/>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Few or no personal effects: Victims may have no identification documents, have few personal </w:t>
      </w:r>
      <w:proofErr w:type="gramStart"/>
      <w:r w:rsidRPr="00390BBA">
        <w:rPr>
          <w:rFonts w:eastAsia="Times New Roman" w:cs="Arial"/>
          <w:color w:val="000000"/>
          <w:sz w:val="24"/>
          <w:szCs w:val="24"/>
          <w:lang w:eastAsia="en-GB"/>
        </w:rPr>
        <w:t>possessions</w:t>
      </w:r>
      <w:proofErr w:type="gramEnd"/>
      <w:r w:rsidRPr="00390BBA">
        <w:rPr>
          <w:rFonts w:eastAsia="Times New Roman" w:cs="Arial"/>
          <w:color w:val="000000"/>
          <w:sz w:val="24"/>
          <w:szCs w:val="24"/>
          <w:lang w:eastAsia="en-GB"/>
        </w:rPr>
        <w:t xml:space="preserve"> and always wear the same clothes on a daily basis. </w:t>
      </w:r>
    </w:p>
    <w:p w14:paraId="0C31A6A2" w14:textId="77777777" w:rsidR="00E0415C" w:rsidRPr="00390BBA" w:rsidRDefault="00E0415C" w:rsidP="00547596">
      <w:pPr>
        <w:numPr>
          <w:ilvl w:val="0"/>
          <w:numId w:val="36"/>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Restricted Freedom of movement: Victims have little opportunity to move freely and may have had their travel documents retained, for example, passports.</w:t>
      </w:r>
    </w:p>
    <w:p w14:paraId="67D25450" w14:textId="77777777" w:rsidR="00E0415C" w:rsidRPr="00390BBA" w:rsidRDefault="00E0415C" w:rsidP="00547596">
      <w:pPr>
        <w:numPr>
          <w:ilvl w:val="0"/>
          <w:numId w:val="36"/>
        </w:numPr>
        <w:shd w:val="clear" w:color="auto" w:fill="FFFFFF"/>
        <w:spacing w:after="0" w:line="240" w:lineRule="auto"/>
        <w:ind w:left="717"/>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Unusual travel times: Victims may be dropped off and/or collected for work either very early or late at </w:t>
      </w:r>
      <w:proofErr w:type="gramStart"/>
      <w:r w:rsidRPr="00390BBA">
        <w:rPr>
          <w:rFonts w:eastAsia="Times New Roman" w:cs="Arial"/>
          <w:color w:val="000000"/>
          <w:sz w:val="24"/>
          <w:szCs w:val="24"/>
          <w:lang w:eastAsia="en-GB"/>
        </w:rPr>
        <w:t>night</w:t>
      </w:r>
      <w:proofErr w:type="gramEnd"/>
    </w:p>
    <w:p w14:paraId="0AF97B80" w14:textId="3010919B" w:rsidR="00E0415C" w:rsidRPr="00390BBA" w:rsidRDefault="00E0415C" w:rsidP="00547596">
      <w:pPr>
        <w:numPr>
          <w:ilvl w:val="0"/>
          <w:numId w:val="36"/>
        </w:numPr>
        <w:shd w:val="clear" w:color="auto" w:fill="FFFFFF"/>
        <w:spacing w:after="28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Reluctant to seek help: Victims may avoid eye contact, appear frightened or hesitant in talking to strangers and/or fear the law such as the police for fear of knowing who to trust, where to get help, fear of deportation and fear of violence to them or their </w:t>
      </w:r>
      <w:proofErr w:type="gramStart"/>
      <w:r w:rsidRPr="00390BBA">
        <w:rPr>
          <w:rFonts w:eastAsia="Times New Roman" w:cs="Arial"/>
          <w:color w:val="000000"/>
          <w:sz w:val="24"/>
          <w:szCs w:val="24"/>
          <w:lang w:eastAsia="en-GB"/>
        </w:rPr>
        <w:t>family</w:t>
      </w:r>
      <w:proofErr w:type="gramEnd"/>
    </w:p>
    <w:p w14:paraId="20038956" w14:textId="55113F0F"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This list is not exhaustive; an individual may display </w:t>
      </w:r>
      <w:proofErr w:type="gramStart"/>
      <w:r w:rsidRPr="00390BBA">
        <w:rPr>
          <w:rFonts w:eastAsia="Times New Roman" w:cs="Arial"/>
          <w:color w:val="000000"/>
          <w:sz w:val="24"/>
          <w:szCs w:val="24"/>
          <w:lang w:eastAsia="en-GB"/>
        </w:rPr>
        <w:t>a number</w:t>
      </w:r>
      <w:r w:rsidR="000F5F6E" w:rsidRPr="00390BBA">
        <w:rPr>
          <w:rFonts w:eastAsia="Times New Roman" w:cs="Arial"/>
          <w:color w:val="000000"/>
          <w:sz w:val="24"/>
          <w:szCs w:val="24"/>
          <w:lang w:eastAsia="en-GB"/>
        </w:rPr>
        <w:t xml:space="preserve"> </w:t>
      </w:r>
      <w:r w:rsidRPr="00390BBA">
        <w:rPr>
          <w:rFonts w:eastAsia="Times New Roman" w:cs="Arial"/>
          <w:color w:val="000000"/>
          <w:sz w:val="24"/>
          <w:szCs w:val="24"/>
          <w:lang w:eastAsia="en-GB"/>
        </w:rPr>
        <w:t>of</w:t>
      </w:r>
      <w:proofErr w:type="gramEnd"/>
      <w:r w:rsidRPr="00390BBA">
        <w:rPr>
          <w:rFonts w:eastAsia="Times New Roman" w:cs="Arial"/>
          <w:color w:val="000000"/>
          <w:sz w:val="24"/>
          <w:szCs w:val="24"/>
          <w:lang w:eastAsia="en-GB"/>
        </w:rPr>
        <w:t xml:space="preserve"> trafficking indicators but may not essentially be a victim of trafficking. A picture needs to be built regarding the victim</w:t>
      </w:r>
      <w:r w:rsidR="000F5F6E" w:rsidRPr="00390BBA">
        <w:rPr>
          <w:rFonts w:eastAsia="Times New Roman" w:cs="Arial"/>
          <w:color w:val="000000"/>
          <w:sz w:val="24"/>
          <w:szCs w:val="24"/>
          <w:lang w:eastAsia="en-GB"/>
        </w:rPr>
        <w:t>’</w:t>
      </w:r>
      <w:r w:rsidRPr="00390BBA">
        <w:rPr>
          <w:rFonts w:eastAsia="Times New Roman" w:cs="Arial"/>
          <w:color w:val="000000"/>
          <w:sz w:val="24"/>
          <w:szCs w:val="24"/>
          <w:lang w:eastAsia="en-GB"/>
        </w:rPr>
        <w:t xml:space="preserve">s circumstances, which will indicate that something in the life of the individual is not correct. </w:t>
      </w:r>
    </w:p>
    <w:p w14:paraId="42B865AF" w14:textId="77777777" w:rsidR="00E0415C" w:rsidRPr="00390BBA" w:rsidRDefault="00E0415C" w:rsidP="00E0415C">
      <w:pPr>
        <w:shd w:val="clear" w:color="auto" w:fill="FFFFFF"/>
        <w:spacing w:after="28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Additional issue of concern which all staff members need to be aware of includes the following: </w:t>
      </w:r>
    </w:p>
    <w:p w14:paraId="3721C251" w14:textId="77777777" w:rsidR="00E0415C" w:rsidRPr="00390BBA" w:rsidRDefault="00E0415C" w:rsidP="00390BBA">
      <w:pPr>
        <w:pStyle w:val="Heading2"/>
        <w:rPr>
          <w:rFonts w:asciiTheme="minorHAnsi" w:eastAsia="Times New Roman" w:hAnsiTheme="minorHAnsi" w:cs="Times New Roman"/>
          <w:lang w:eastAsia="en-GB"/>
        </w:rPr>
      </w:pPr>
      <w:bookmarkStart w:id="20" w:name="_Toc83980622"/>
      <w:r w:rsidRPr="00390BBA">
        <w:rPr>
          <w:rFonts w:asciiTheme="minorHAnsi" w:eastAsia="Times New Roman" w:hAnsiTheme="minorHAnsi"/>
          <w:lang w:eastAsia="en-GB"/>
        </w:rPr>
        <w:t>Female Genital Mutilation (FGM)</w:t>
      </w:r>
      <w:bookmarkEnd w:id="20"/>
      <w:r w:rsidRPr="00390BBA">
        <w:rPr>
          <w:rFonts w:asciiTheme="minorHAnsi" w:eastAsia="Times New Roman" w:hAnsiTheme="minorHAnsi"/>
          <w:lang w:eastAsia="en-GB"/>
        </w:rPr>
        <w:br/>
      </w:r>
    </w:p>
    <w:p w14:paraId="25286BCE" w14:textId="63DD740F" w:rsidR="00E0415C" w:rsidRDefault="00E0415C" w:rsidP="00E0415C">
      <w:pPr>
        <w:shd w:val="clear" w:color="auto" w:fill="FFFFFF"/>
        <w:spacing w:after="280" w:line="240" w:lineRule="auto"/>
        <w:rPr>
          <w:rFonts w:eastAsia="Times New Roman" w:cs="Arial"/>
          <w:color w:val="000000"/>
          <w:sz w:val="24"/>
          <w:szCs w:val="24"/>
          <w:lang w:eastAsia="en-GB"/>
        </w:rPr>
      </w:pPr>
      <w:r w:rsidRPr="00390BBA">
        <w:rPr>
          <w:rFonts w:eastAsia="Times New Roman" w:cs="Arial"/>
          <w:color w:val="000000"/>
          <w:sz w:val="24"/>
          <w:szCs w:val="24"/>
          <w:lang w:eastAsia="en-GB"/>
        </w:rPr>
        <w:t xml:space="preserve">Female genital mutilation (FGM), which is sometimes referred to as female circumcision refers to procedures that intentionally alter or cause injury to the female genital organs for non-medical </w:t>
      </w:r>
      <w:r w:rsidRPr="00390BBA">
        <w:rPr>
          <w:rFonts w:eastAsia="Times New Roman" w:cs="Arial"/>
          <w:color w:val="000000"/>
          <w:sz w:val="24"/>
          <w:szCs w:val="24"/>
          <w:lang w:eastAsia="en-GB"/>
        </w:rPr>
        <w:lastRenderedPageBreak/>
        <w:t xml:space="preserve">reasons. FGM is illegal, even if it is carried out by a healthcare professional or if it takes place outside of the UK (on a UK national or UK resident). </w:t>
      </w:r>
    </w:p>
    <w:p w14:paraId="1ABC712A"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Some of the reasons given for the practice of FGM </w:t>
      </w:r>
      <w:proofErr w:type="gramStart"/>
      <w:r w:rsidRPr="00390BBA">
        <w:rPr>
          <w:rFonts w:eastAsia="Times New Roman" w:cs="Arial"/>
          <w:color w:val="000000"/>
          <w:sz w:val="24"/>
          <w:szCs w:val="24"/>
          <w:lang w:eastAsia="en-GB"/>
        </w:rPr>
        <w:t>are;</w:t>
      </w:r>
      <w:proofErr w:type="gramEnd"/>
    </w:p>
    <w:p w14:paraId="4A4E1BFE" w14:textId="77777777" w:rsidR="00E0415C" w:rsidRPr="00390BBA" w:rsidRDefault="00E0415C" w:rsidP="00547596">
      <w:pPr>
        <w:numPr>
          <w:ilvl w:val="0"/>
          <w:numId w:val="37"/>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Protecting family honour</w:t>
      </w:r>
    </w:p>
    <w:p w14:paraId="3194C0E8" w14:textId="77777777" w:rsidR="00E0415C" w:rsidRPr="00390BBA" w:rsidRDefault="00E0415C" w:rsidP="00547596">
      <w:pPr>
        <w:numPr>
          <w:ilvl w:val="0"/>
          <w:numId w:val="37"/>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A passage into womanhood</w:t>
      </w:r>
    </w:p>
    <w:p w14:paraId="32B951C2" w14:textId="77777777" w:rsidR="00E0415C" w:rsidRPr="00390BBA" w:rsidRDefault="00E0415C" w:rsidP="00547596">
      <w:pPr>
        <w:numPr>
          <w:ilvl w:val="0"/>
          <w:numId w:val="37"/>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A condition of marriage</w:t>
      </w:r>
    </w:p>
    <w:p w14:paraId="0A825247" w14:textId="77777777" w:rsidR="00E0415C" w:rsidRPr="00390BBA" w:rsidRDefault="00E0415C" w:rsidP="00547596">
      <w:pPr>
        <w:numPr>
          <w:ilvl w:val="0"/>
          <w:numId w:val="37"/>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Preserving tradition </w:t>
      </w:r>
    </w:p>
    <w:p w14:paraId="449B1641" w14:textId="77777777" w:rsidR="00E0415C" w:rsidRPr="00390BBA" w:rsidRDefault="00E0415C" w:rsidP="00547596">
      <w:pPr>
        <w:numPr>
          <w:ilvl w:val="0"/>
          <w:numId w:val="37"/>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Cleanliness</w:t>
      </w:r>
    </w:p>
    <w:p w14:paraId="0CB198C1" w14:textId="77777777" w:rsidR="00E0415C" w:rsidRPr="00390BBA" w:rsidRDefault="00E0415C" w:rsidP="00547596">
      <w:pPr>
        <w:numPr>
          <w:ilvl w:val="0"/>
          <w:numId w:val="37"/>
        </w:numPr>
        <w:spacing w:after="28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Ensuring a woman’s chastity </w:t>
      </w:r>
    </w:p>
    <w:p w14:paraId="143DCF20" w14:textId="77777777" w:rsidR="00E0415C" w:rsidRPr="00390BBA" w:rsidRDefault="00E0415C" w:rsidP="000F5F6E">
      <w:pPr>
        <w:spacing w:after="280" w:line="240" w:lineRule="auto"/>
        <w:ind w:left="-60"/>
        <w:rPr>
          <w:rFonts w:eastAsia="Times New Roman" w:cs="Times New Roman"/>
          <w:sz w:val="24"/>
          <w:szCs w:val="24"/>
          <w:lang w:eastAsia="en-GB"/>
        </w:rPr>
      </w:pPr>
      <w:r w:rsidRPr="00390BBA">
        <w:rPr>
          <w:rFonts w:eastAsia="Times New Roman" w:cs="Arial"/>
          <w:color w:val="000000"/>
          <w:sz w:val="24"/>
          <w:szCs w:val="24"/>
          <w:lang w:eastAsia="en-GB"/>
        </w:rPr>
        <w:t xml:space="preserve">FGM can lead to serious health problems and in some cases death, it can also cause: </w:t>
      </w:r>
    </w:p>
    <w:p w14:paraId="223FBC25" w14:textId="11AD000A" w:rsidR="00E0415C" w:rsidRPr="00390BBA" w:rsidRDefault="00E0415C" w:rsidP="00547596">
      <w:pPr>
        <w:numPr>
          <w:ilvl w:val="0"/>
          <w:numId w:val="38"/>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Psychological trauma/depression</w:t>
      </w:r>
    </w:p>
    <w:p w14:paraId="02218FCB" w14:textId="77777777" w:rsidR="00E0415C" w:rsidRPr="00390BBA" w:rsidRDefault="00E0415C" w:rsidP="00547596">
      <w:pPr>
        <w:numPr>
          <w:ilvl w:val="0"/>
          <w:numId w:val="38"/>
        </w:numPr>
        <w:spacing w:after="28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Problems with pregnancy and childbirth </w:t>
      </w:r>
    </w:p>
    <w:p w14:paraId="5C9602A3" w14:textId="77777777" w:rsidR="00E0415C" w:rsidRPr="00390BBA" w:rsidRDefault="00E0415C" w:rsidP="000F5F6E">
      <w:pPr>
        <w:spacing w:after="280" w:line="240" w:lineRule="auto"/>
        <w:ind w:left="-60"/>
        <w:rPr>
          <w:rFonts w:eastAsia="Times New Roman" w:cs="Times New Roman"/>
          <w:sz w:val="24"/>
          <w:szCs w:val="24"/>
          <w:lang w:eastAsia="en-GB"/>
        </w:rPr>
      </w:pPr>
      <w:r w:rsidRPr="00390BBA">
        <w:rPr>
          <w:rFonts w:eastAsia="Times New Roman" w:cs="Arial"/>
          <w:color w:val="000000"/>
          <w:sz w:val="24"/>
          <w:szCs w:val="24"/>
          <w:lang w:eastAsia="en-GB"/>
        </w:rPr>
        <w:t xml:space="preserve">FGM is illegal, under The Female Genital Mutilation Act 2003 it is an offence in England, Wales and Northern Island for anyone (regardless of their nationality and residence status) </w:t>
      </w:r>
      <w:proofErr w:type="gramStart"/>
      <w:r w:rsidRPr="00390BBA">
        <w:rPr>
          <w:rFonts w:eastAsia="Times New Roman" w:cs="Arial"/>
          <w:color w:val="000000"/>
          <w:sz w:val="24"/>
          <w:szCs w:val="24"/>
          <w:lang w:eastAsia="en-GB"/>
        </w:rPr>
        <w:t>to;</w:t>
      </w:r>
      <w:proofErr w:type="gramEnd"/>
      <w:r w:rsidRPr="00390BBA">
        <w:rPr>
          <w:rFonts w:eastAsia="Times New Roman" w:cs="Arial"/>
          <w:color w:val="000000"/>
          <w:sz w:val="24"/>
          <w:szCs w:val="24"/>
          <w:lang w:eastAsia="en-GB"/>
        </w:rPr>
        <w:t xml:space="preserve"> </w:t>
      </w:r>
    </w:p>
    <w:p w14:paraId="01F00149" w14:textId="77777777" w:rsidR="00E0415C" w:rsidRPr="00390BBA" w:rsidRDefault="00E0415C" w:rsidP="00547596">
      <w:pPr>
        <w:numPr>
          <w:ilvl w:val="0"/>
          <w:numId w:val="39"/>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Perform FGM in the UK</w:t>
      </w:r>
    </w:p>
    <w:p w14:paraId="6F6DFE5F" w14:textId="77777777" w:rsidR="00E0415C" w:rsidRPr="00390BBA" w:rsidRDefault="00E0415C" w:rsidP="00547596">
      <w:pPr>
        <w:numPr>
          <w:ilvl w:val="0"/>
          <w:numId w:val="39"/>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Assist in the carrying out of FGM in the UK</w:t>
      </w:r>
    </w:p>
    <w:p w14:paraId="69C46CD6" w14:textId="77777777" w:rsidR="00E0415C" w:rsidRPr="00390BBA" w:rsidRDefault="00E0415C" w:rsidP="00547596">
      <w:pPr>
        <w:numPr>
          <w:ilvl w:val="0"/>
          <w:numId w:val="39"/>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Assist a girl to carry out FGM on herself in the UK and </w:t>
      </w:r>
    </w:p>
    <w:p w14:paraId="2F9034EB" w14:textId="77777777" w:rsidR="00E0415C" w:rsidRPr="00390BBA" w:rsidRDefault="00E0415C" w:rsidP="00547596">
      <w:pPr>
        <w:numPr>
          <w:ilvl w:val="0"/>
          <w:numId w:val="39"/>
        </w:numPr>
        <w:spacing w:after="28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Assist from the UK a non-UK person to carry out FGM outside the UK on a UK national or permanent UK resident. </w:t>
      </w:r>
    </w:p>
    <w:p w14:paraId="4A4AF9C8" w14:textId="77777777" w:rsidR="00E0415C" w:rsidRPr="00390BBA" w:rsidRDefault="00E0415C" w:rsidP="00E0415C">
      <w:pPr>
        <w:spacing w:after="0" w:line="240" w:lineRule="auto"/>
        <w:rPr>
          <w:rFonts w:eastAsia="Times New Roman" w:cs="Times New Roman"/>
          <w:sz w:val="24"/>
          <w:szCs w:val="24"/>
          <w:lang w:eastAsia="en-GB"/>
        </w:rPr>
      </w:pPr>
    </w:p>
    <w:p w14:paraId="395D4267" w14:textId="77777777" w:rsidR="00E0415C" w:rsidRPr="00390BBA" w:rsidRDefault="00E0415C" w:rsidP="000F5F6E">
      <w:pPr>
        <w:spacing w:after="280" w:line="240" w:lineRule="auto"/>
        <w:ind w:left="-60"/>
        <w:rPr>
          <w:rFonts w:eastAsia="Times New Roman" w:cs="Times New Roman"/>
          <w:sz w:val="24"/>
          <w:szCs w:val="24"/>
          <w:lang w:eastAsia="en-GB"/>
        </w:rPr>
      </w:pPr>
      <w:r w:rsidRPr="00390BBA">
        <w:rPr>
          <w:rFonts w:eastAsia="Times New Roman" w:cs="Arial"/>
          <w:color w:val="000000"/>
          <w:sz w:val="24"/>
          <w:szCs w:val="24"/>
          <w:lang w:eastAsia="en-GB"/>
        </w:rPr>
        <w:t xml:space="preserve">UK communities that are most at risk of FGM include Kenyan, Somali, Sudanese, Sierra Leonean, Egyptian, Nigerian and Eritrean. Non-African communities that may also practice FGM include Yemeni, Afghani, Kurdish, Indonesian and Pakistani. </w:t>
      </w:r>
    </w:p>
    <w:p w14:paraId="45E75206" w14:textId="05D5437B" w:rsidR="00E0415C" w:rsidRPr="00390BBA" w:rsidRDefault="00E0415C" w:rsidP="00390BBA">
      <w:pPr>
        <w:pStyle w:val="Heading2"/>
        <w:rPr>
          <w:rFonts w:asciiTheme="minorHAnsi" w:eastAsia="Times New Roman" w:hAnsiTheme="minorHAnsi" w:cs="Times New Roman"/>
          <w:lang w:eastAsia="en-GB"/>
        </w:rPr>
      </w:pPr>
      <w:bookmarkStart w:id="21" w:name="_Toc83980623"/>
      <w:r w:rsidRPr="00390BBA">
        <w:rPr>
          <w:rFonts w:asciiTheme="minorHAnsi" w:eastAsia="Times New Roman" w:hAnsiTheme="minorHAnsi"/>
          <w:lang w:eastAsia="en-GB"/>
        </w:rPr>
        <w:t>Honour based abuse (HBA)</w:t>
      </w:r>
      <w:bookmarkEnd w:id="21"/>
      <w:r w:rsidRPr="00390BBA">
        <w:rPr>
          <w:rFonts w:asciiTheme="minorHAnsi" w:eastAsia="Times New Roman" w:hAnsiTheme="minorHAnsi"/>
          <w:lang w:eastAsia="en-GB"/>
        </w:rPr>
        <w:t xml:space="preserve"> </w:t>
      </w:r>
    </w:p>
    <w:p w14:paraId="56428B4B" w14:textId="77777777" w:rsidR="00E0415C" w:rsidRPr="00390BBA" w:rsidRDefault="00E0415C" w:rsidP="000F5F6E">
      <w:pPr>
        <w:spacing w:after="280" w:line="240" w:lineRule="auto"/>
        <w:ind w:left="-60"/>
        <w:rPr>
          <w:rFonts w:eastAsia="Times New Roman" w:cs="Times New Roman"/>
          <w:sz w:val="24"/>
          <w:szCs w:val="24"/>
          <w:lang w:eastAsia="en-GB"/>
        </w:rPr>
      </w:pPr>
      <w:r w:rsidRPr="00390BBA">
        <w:rPr>
          <w:rFonts w:eastAsia="Times New Roman" w:cs="Arial"/>
          <w:color w:val="000000"/>
          <w:sz w:val="24"/>
          <w:szCs w:val="24"/>
          <w:lang w:eastAsia="en-GB"/>
        </w:rPr>
        <w:t>HBA is a violent crime or incident that has occurred to protect or defend the honour of the family and/or community</w:t>
      </w:r>
      <w:r w:rsidRPr="00390BBA">
        <w:rPr>
          <w:rFonts w:eastAsia="Times New Roman" w:cs="Arial"/>
          <w:b/>
          <w:bCs/>
          <w:color w:val="000000"/>
          <w:sz w:val="24"/>
          <w:szCs w:val="24"/>
          <w:lang w:eastAsia="en-GB"/>
        </w:rPr>
        <w:t xml:space="preserve">. </w:t>
      </w:r>
      <w:r w:rsidRPr="00390BBA">
        <w:rPr>
          <w:rFonts w:eastAsia="Times New Roman" w:cs="Arial"/>
          <w:color w:val="000000"/>
          <w:sz w:val="24"/>
          <w:szCs w:val="24"/>
          <w:lang w:eastAsia="en-GB"/>
        </w:rPr>
        <w:t xml:space="preserve">It is often committed </w:t>
      </w:r>
      <w:proofErr w:type="gramStart"/>
      <w:r w:rsidRPr="00390BBA">
        <w:rPr>
          <w:rFonts w:eastAsia="Times New Roman" w:cs="Arial"/>
          <w:color w:val="000000"/>
          <w:sz w:val="24"/>
          <w:szCs w:val="24"/>
          <w:lang w:eastAsia="en-GB"/>
        </w:rPr>
        <w:t>as a result of</w:t>
      </w:r>
      <w:proofErr w:type="gramEnd"/>
      <w:r w:rsidRPr="00390BBA">
        <w:rPr>
          <w:rFonts w:eastAsia="Times New Roman" w:cs="Arial"/>
          <w:color w:val="000000"/>
          <w:sz w:val="24"/>
          <w:szCs w:val="24"/>
          <w:lang w:eastAsia="en-GB"/>
        </w:rPr>
        <w:t xml:space="preserve"> family members who mistakenly believe someone has brought shame to their family or community that is not keeping with their traditional beliefs of their culture. </w:t>
      </w:r>
    </w:p>
    <w:p w14:paraId="04A8B09E" w14:textId="77777777" w:rsidR="000F5F6E" w:rsidRPr="00390BBA" w:rsidRDefault="000F5F6E" w:rsidP="00E0415C">
      <w:pPr>
        <w:spacing w:after="0" w:line="240" w:lineRule="auto"/>
        <w:rPr>
          <w:rFonts w:eastAsia="Times New Roman" w:cs="Times New Roman"/>
          <w:sz w:val="24"/>
          <w:szCs w:val="24"/>
          <w:lang w:eastAsia="en-GB"/>
        </w:rPr>
      </w:pPr>
    </w:p>
    <w:p w14:paraId="1560A3F2"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bCs/>
          <w:color w:val="000000"/>
          <w:sz w:val="24"/>
          <w:szCs w:val="24"/>
          <w:lang w:eastAsia="en-GB"/>
        </w:rPr>
        <w:t>HBA might be committed against people who:</w:t>
      </w:r>
    </w:p>
    <w:p w14:paraId="377E2925" w14:textId="77777777" w:rsidR="00E0415C" w:rsidRPr="00390BBA" w:rsidRDefault="00E0415C" w:rsidP="00547596">
      <w:pPr>
        <w:numPr>
          <w:ilvl w:val="0"/>
          <w:numId w:val="40"/>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Have a boyfriend/ girlfriend who is from a different culture or </w:t>
      </w:r>
      <w:proofErr w:type="gramStart"/>
      <w:r w:rsidRPr="00390BBA">
        <w:rPr>
          <w:rFonts w:eastAsia="Times New Roman" w:cs="Arial"/>
          <w:color w:val="000000"/>
          <w:sz w:val="24"/>
          <w:szCs w:val="24"/>
          <w:lang w:eastAsia="en-GB"/>
        </w:rPr>
        <w:t>religion</w:t>
      </w:r>
      <w:proofErr w:type="gramEnd"/>
    </w:p>
    <w:p w14:paraId="7DFD4D0D" w14:textId="77777777" w:rsidR="00E0415C" w:rsidRPr="00390BBA" w:rsidRDefault="00E0415C" w:rsidP="00547596">
      <w:pPr>
        <w:numPr>
          <w:ilvl w:val="0"/>
          <w:numId w:val="40"/>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Wear inappropriate make-up or </w:t>
      </w:r>
      <w:proofErr w:type="gramStart"/>
      <w:r w:rsidRPr="00390BBA">
        <w:rPr>
          <w:rFonts w:eastAsia="Times New Roman" w:cs="Arial"/>
          <w:color w:val="000000"/>
          <w:sz w:val="24"/>
          <w:szCs w:val="24"/>
          <w:lang w:eastAsia="en-GB"/>
        </w:rPr>
        <w:t>dress</w:t>
      </w:r>
      <w:proofErr w:type="gramEnd"/>
    </w:p>
    <w:p w14:paraId="7981D90A" w14:textId="77777777" w:rsidR="00E0415C" w:rsidRPr="00390BBA" w:rsidRDefault="00E0415C" w:rsidP="00547596">
      <w:pPr>
        <w:numPr>
          <w:ilvl w:val="0"/>
          <w:numId w:val="40"/>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Take part in activities that may not be considered traditional within a particular </w:t>
      </w:r>
      <w:proofErr w:type="gramStart"/>
      <w:r w:rsidRPr="00390BBA">
        <w:rPr>
          <w:rFonts w:eastAsia="Times New Roman" w:cs="Arial"/>
          <w:color w:val="000000"/>
          <w:sz w:val="24"/>
          <w:szCs w:val="24"/>
          <w:lang w:eastAsia="en-GB"/>
        </w:rPr>
        <w:t>culture</w:t>
      </w:r>
      <w:proofErr w:type="gramEnd"/>
    </w:p>
    <w:p w14:paraId="05705570" w14:textId="77777777" w:rsidR="00E0415C" w:rsidRPr="00390BBA" w:rsidRDefault="00E0415C" w:rsidP="00547596">
      <w:pPr>
        <w:numPr>
          <w:ilvl w:val="0"/>
          <w:numId w:val="40"/>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Marital infidelity</w:t>
      </w:r>
    </w:p>
    <w:p w14:paraId="418A6674" w14:textId="77777777" w:rsidR="00E0415C" w:rsidRPr="00390BBA" w:rsidRDefault="00E0415C" w:rsidP="00547596">
      <w:pPr>
        <w:numPr>
          <w:ilvl w:val="0"/>
          <w:numId w:val="40"/>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Are </w:t>
      </w:r>
      <w:proofErr w:type="gramStart"/>
      <w:r w:rsidRPr="00390BBA">
        <w:rPr>
          <w:rFonts w:eastAsia="Times New Roman" w:cs="Arial"/>
          <w:color w:val="000000"/>
          <w:sz w:val="24"/>
          <w:szCs w:val="24"/>
          <w:lang w:eastAsia="en-GB"/>
        </w:rPr>
        <w:t>gay</w:t>
      </w:r>
      <w:proofErr w:type="gramEnd"/>
    </w:p>
    <w:p w14:paraId="758955E4" w14:textId="77777777" w:rsidR="00E0415C" w:rsidRPr="00390BBA" w:rsidRDefault="00E0415C" w:rsidP="00547596">
      <w:pPr>
        <w:numPr>
          <w:ilvl w:val="0"/>
          <w:numId w:val="40"/>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Are misconstrued as </w:t>
      </w:r>
      <w:proofErr w:type="gramStart"/>
      <w:r w:rsidRPr="00390BBA">
        <w:rPr>
          <w:rFonts w:eastAsia="Times New Roman" w:cs="Arial"/>
          <w:color w:val="000000"/>
          <w:sz w:val="24"/>
          <w:szCs w:val="24"/>
          <w:lang w:eastAsia="en-GB"/>
        </w:rPr>
        <w:t>flirting</w:t>
      </w:r>
      <w:proofErr w:type="gramEnd"/>
    </w:p>
    <w:p w14:paraId="30B0FF4B" w14:textId="77777777" w:rsidR="00E0415C" w:rsidRPr="00390BBA" w:rsidRDefault="00E0415C" w:rsidP="00547596">
      <w:pPr>
        <w:numPr>
          <w:ilvl w:val="0"/>
          <w:numId w:val="40"/>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Refuse to agree to an arranged </w:t>
      </w:r>
      <w:proofErr w:type="gramStart"/>
      <w:r w:rsidRPr="00390BBA">
        <w:rPr>
          <w:rFonts w:eastAsia="Times New Roman" w:cs="Arial"/>
          <w:color w:val="000000"/>
          <w:sz w:val="24"/>
          <w:szCs w:val="24"/>
          <w:lang w:eastAsia="en-GB"/>
        </w:rPr>
        <w:t>marriage</w:t>
      </w:r>
      <w:proofErr w:type="gramEnd"/>
    </w:p>
    <w:p w14:paraId="113EB6A4" w14:textId="77777777" w:rsidR="00E0415C" w:rsidRPr="00390BBA" w:rsidRDefault="00E0415C" w:rsidP="00547596">
      <w:pPr>
        <w:numPr>
          <w:ilvl w:val="0"/>
          <w:numId w:val="40"/>
        </w:numPr>
        <w:spacing w:after="28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Are </w:t>
      </w:r>
      <w:proofErr w:type="gramStart"/>
      <w:r w:rsidRPr="00390BBA">
        <w:rPr>
          <w:rFonts w:eastAsia="Times New Roman" w:cs="Arial"/>
          <w:color w:val="000000"/>
          <w:sz w:val="24"/>
          <w:szCs w:val="24"/>
          <w:lang w:eastAsia="en-GB"/>
        </w:rPr>
        <w:t>raped</w:t>
      </w:r>
      <w:proofErr w:type="gramEnd"/>
    </w:p>
    <w:p w14:paraId="164BC31B" w14:textId="77777777" w:rsidR="00CC5FFF" w:rsidRDefault="00CC5FFF" w:rsidP="00E0415C">
      <w:pPr>
        <w:spacing w:after="360" w:line="240" w:lineRule="auto"/>
        <w:rPr>
          <w:rFonts w:eastAsia="Times New Roman" w:cs="Arial"/>
          <w:color w:val="000000"/>
          <w:sz w:val="24"/>
          <w:szCs w:val="24"/>
          <w:lang w:eastAsia="en-GB"/>
        </w:rPr>
      </w:pPr>
    </w:p>
    <w:p w14:paraId="5D139C7F" w14:textId="77777777" w:rsidR="00CC5FFF" w:rsidRDefault="00CC5FFF" w:rsidP="00E0415C">
      <w:pPr>
        <w:spacing w:after="360" w:line="240" w:lineRule="auto"/>
        <w:rPr>
          <w:rFonts w:eastAsia="Times New Roman" w:cs="Arial"/>
          <w:color w:val="000000"/>
          <w:sz w:val="24"/>
          <w:szCs w:val="24"/>
          <w:lang w:eastAsia="en-GB"/>
        </w:rPr>
      </w:pPr>
    </w:p>
    <w:p w14:paraId="2DF1759D" w14:textId="7388AAF6"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Common practices carried out in the name of honour </w:t>
      </w:r>
      <w:proofErr w:type="gramStart"/>
      <w:r w:rsidRPr="00390BBA">
        <w:rPr>
          <w:rFonts w:eastAsia="Times New Roman" w:cs="Arial"/>
          <w:color w:val="000000"/>
          <w:sz w:val="24"/>
          <w:szCs w:val="24"/>
          <w:lang w:eastAsia="en-GB"/>
        </w:rPr>
        <w:t>include;</w:t>
      </w:r>
      <w:proofErr w:type="gramEnd"/>
      <w:r w:rsidRPr="00390BBA">
        <w:rPr>
          <w:rFonts w:eastAsia="Times New Roman" w:cs="Arial"/>
          <w:color w:val="000000"/>
          <w:sz w:val="24"/>
          <w:szCs w:val="24"/>
          <w:lang w:eastAsia="en-GB"/>
        </w:rPr>
        <w:t xml:space="preserve">  </w:t>
      </w:r>
    </w:p>
    <w:p w14:paraId="2339DF2E"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Forced Marriage </w:t>
      </w:r>
    </w:p>
    <w:p w14:paraId="7E33A4B3"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Child Marriage</w:t>
      </w:r>
    </w:p>
    <w:p w14:paraId="1E4261B0"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Honour Killings</w:t>
      </w:r>
    </w:p>
    <w:p w14:paraId="73AA5DBF"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Female Genital Mutilation</w:t>
      </w:r>
    </w:p>
    <w:p w14:paraId="69DB6D28"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Domestic Abuse</w:t>
      </w:r>
    </w:p>
    <w:p w14:paraId="21F792A4"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Child Abuse</w:t>
      </w:r>
    </w:p>
    <w:p w14:paraId="31C161C4"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Vulnerable Adult Abuse </w:t>
      </w:r>
    </w:p>
    <w:p w14:paraId="62D05AEB"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Bride Price</w:t>
      </w:r>
    </w:p>
    <w:p w14:paraId="6E3CC47B"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Dowry Abuse</w:t>
      </w:r>
    </w:p>
    <w:p w14:paraId="2C4A9E18"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Suicide</w:t>
      </w:r>
    </w:p>
    <w:p w14:paraId="459FB87D"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Self- harm</w:t>
      </w:r>
    </w:p>
    <w:p w14:paraId="1B756EFA"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Acid Attacks</w:t>
      </w:r>
    </w:p>
    <w:p w14:paraId="032F1EF4"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Rape</w:t>
      </w:r>
    </w:p>
    <w:p w14:paraId="41C3179C" w14:textId="77777777" w:rsidR="00E0415C" w:rsidRPr="00390BBA" w:rsidRDefault="00E0415C" w:rsidP="00547596">
      <w:pPr>
        <w:numPr>
          <w:ilvl w:val="0"/>
          <w:numId w:val="41"/>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Blood Feuds</w:t>
      </w:r>
    </w:p>
    <w:p w14:paraId="746D9283" w14:textId="77777777" w:rsidR="00E0415C" w:rsidRPr="00390BBA" w:rsidRDefault="00E0415C" w:rsidP="00547596">
      <w:pPr>
        <w:numPr>
          <w:ilvl w:val="0"/>
          <w:numId w:val="41"/>
        </w:numPr>
        <w:spacing w:after="36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Male Child Preference</w:t>
      </w:r>
    </w:p>
    <w:p w14:paraId="529FD35A" w14:textId="54679B2A" w:rsidR="00E0415C" w:rsidRPr="00390BBA" w:rsidRDefault="00E0415C" w:rsidP="00CC5FFF">
      <w:pPr>
        <w:spacing w:after="360" w:line="240" w:lineRule="auto"/>
        <w:rPr>
          <w:rFonts w:cs="Times New Roman"/>
          <w:lang w:eastAsia="en-GB"/>
        </w:rPr>
      </w:pPr>
      <w:r w:rsidRPr="00390BBA">
        <w:rPr>
          <w:rFonts w:eastAsia="Times New Roman" w:cs="Arial"/>
          <w:color w:val="000000"/>
          <w:sz w:val="24"/>
          <w:szCs w:val="24"/>
          <w:lang w:eastAsia="en-GB"/>
        </w:rPr>
        <w:t>Acts carried out in the name of honour such as violence, forced marriage and female genital mutilation is illegal in the UK.</w:t>
      </w:r>
      <w:r w:rsidRPr="00390BBA">
        <w:rPr>
          <w:rFonts w:eastAsia="Times New Roman" w:cs="Times New Roman"/>
          <w:sz w:val="24"/>
          <w:szCs w:val="24"/>
          <w:lang w:eastAsia="en-GB"/>
        </w:rPr>
        <w:br/>
      </w:r>
      <w:r w:rsidRPr="00390BBA">
        <w:rPr>
          <w:rFonts w:eastAsia="Times New Roman" w:cs="Times New Roman"/>
          <w:sz w:val="24"/>
          <w:szCs w:val="24"/>
          <w:lang w:eastAsia="en-GB"/>
        </w:rPr>
        <w:br/>
      </w:r>
      <w:r w:rsidRPr="00390BBA">
        <w:rPr>
          <w:rFonts w:eastAsia="Times New Roman" w:cs="Times New Roman"/>
          <w:sz w:val="24"/>
          <w:szCs w:val="24"/>
          <w:lang w:eastAsia="en-GB"/>
        </w:rPr>
        <w:br/>
      </w:r>
      <w:r w:rsidRPr="00CC5FFF">
        <w:rPr>
          <w:rStyle w:val="Heading2Char"/>
        </w:rPr>
        <w:t>Forced Marriage</w:t>
      </w:r>
    </w:p>
    <w:p w14:paraId="587C0507" w14:textId="77777777" w:rsidR="00E0415C" w:rsidRPr="00390BBA" w:rsidRDefault="00E0415C" w:rsidP="00E0415C">
      <w:pPr>
        <w:spacing w:after="0" w:line="240" w:lineRule="auto"/>
        <w:rPr>
          <w:rFonts w:eastAsia="Times New Roman" w:cs="Times New Roman"/>
          <w:sz w:val="24"/>
          <w:szCs w:val="24"/>
          <w:lang w:eastAsia="en-GB"/>
        </w:rPr>
      </w:pPr>
    </w:p>
    <w:p w14:paraId="5F18DDC8" w14:textId="18482015" w:rsidR="000F5F6E"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Forced marriage is when someone is made to marry another person who they don’t want to. Forced marriages can happen in secret and can also be planned by parents, </w:t>
      </w:r>
      <w:proofErr w:type="gramStart"/>
      <w:r w:rsidRPr="00390BBA">
        <w:rPr>
          <w:rFonts w:eastAsia="Times New Roman" w:cs="Arial"/>
          <w:color w:val="000000"/>
          <w:sz w:val="24"/>
          <w:szCs w:val="24"/>
          <w:lang w:eastAsia="en-GB"/>
        </w:rPr>
        <w:t>family</w:t>
      </w:r>
      <w:proofErr w:type="gramEnd"/>
      <w:r w:rsidRPr="00390BBA">
        <w:rPr>
          <w:rFonts w:eastAsia="Times New Roman" w:cs="Arial"/>
          <w:color w:val="000000"/>
          <w:sz w:val="24"/>
          <w:szCs w:val="24"/>
          <w:lang w:eastAsia="en-GB"/>
        </w:rPr>
        <w:t xml:space="preserve"> or religious leaders. </w:t>
      </w:r>
    </w:p>
    <w:p w14:paraId="3CFBCF25" w14:textId="77777777" w:rsidR="000F5F6E" w:rsidRPr="00390BBA" w:rsidRDefault="000F5F6E" w:rsidP="00E0415C">
      <w:pPr>
        <w:spacing w:after="0" w:line="240" w:lineRule="auto"/>
        <w:rPr>
          <w:rFonts w:eastAsia="Times New Roman" w:cs="Times New Roman"/>
          <w:sz w:val="24"/>
          <w:szCs w:val="24"/>
          <w:lang w:eastAsia="en-GB"/>
        </w:rPr>
      </w:pPr>
    </w:p>
    <w:p w14:paraId="1C668B8E"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It may </w:t>
      </w:r>
      <w:proofErr w:type="gramStart"/>
      <w:r w:rsidRPr="00390BBA">
        <w:rPr>
          <w:rFonts w:eastAsia="Times New Roman" w:cs="Arial"/>
          <w:color w:val="000000"/>
          <w:sz w:val="24"/>
          <w:szCs w:val="24"/>
          <w:lang w:eastAsia="en-GB"/>
        </w:rPr>
        <w:t>involve;</w:t>
      </w:r>
      <w:proofErr w:type="gramEnd"/>
    </w:p>
    <w:p w14:paraId="25048B72" w14:textId="77777777" w:rsidR="00E0415C" w:rsidRPr="00390BBA" w:rsidRDefault="00E0415C" w:rsidP="00E0415C">
      <w:pPr>
        <w:spacing w:after="0" w:line="240" w:lineRule="auto"/>
        <w:rPr>
          <w:rFonts w:eastAsia="Times New Roman" w:cs="Times New Roman"/>
          <w:sz w:val="24"/>
          <w:szCs w:val="24"/>
          <w:lang w:eastAsia="en-GB"/>
        </w:rPr>
      </w:pPr>
    </w:p>
    <w:p w14:paraId="3A666B7B" w14:textId="77777777" w:rsidR="00E0415C" w:rsidRPr="00390BBA" w:rsidRDefault="00E0415C" w:rsidP="00547596">
      <w:pPr>
        <w:numPr>
          <w:ilvl w:val="0"/>
          <w:numId w:val="42"/>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physical abuse</w:t>
      </w:r>
    </w:p>
    <w:p w14:paraId="06362A13" w14:textId="77777777" w:rsidR="00E0415C" w:rsidRPr="00390BBA" w:rsidRDefault="00E0415C" w:rsidP="00547596">
      <w:pPr>
        <w:numPr>
          <w:ilvl w:val="0"/>
          <w:numId w:val="42"/>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sexual abuse or</w:t>
      </w:r>
    </w:p>
    <w:p w14:paraId="66F8CCF4" w14:textId="77777777" w:rsidR="00E0415C" w:rsidRPr="00390BBA" w:rsidRDefault="00E0415C" w:rsidP="00547596">
      <w:pPr>
        <w:numPr>
          <w:ilvl w:val="0"/>
          <w:numId w:val="42"/>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emotional abuse</w:t>
      </w:r>
    </w:p>
    <w:p w14:paraId="7C4F3B33" w14:textId="77777777" w:rsidR="000F5F6E" w:rsidRPr="00390BBA" w:rsidRDefault="000F5F6E" w:rsidP="00E0415C">
      <w:pPr>
        <w:spacing w:after="0" w:line="240" w:lineRule="auto"/>
        <w:rPr>
          <w:rFonts w:eastAsia="Times New Roman" w:cs="Arial"/>
          <w:color w:val="000000"/>
          <w:sz w:val="24"/>
          <w:szCs w:val="24"/>
          <w:lang w:eastAsia="en-GB"/>
        </w:rPr>
      </w:pPr>
    </w:p>
    <w:p w14:paraId="71DB935D" w14:textId="22038698"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br/>
        <w:t>Forced marriage is illegal in England and Wales. This includes:</w:t>
      </w:r>
    </w:p>
    <w:p w14:paraId="0FB1581D" w14:textId="77777777" w:rsidR="00E0415C" w:rsidRPr="00390BBA" w:rsidRDefault="00E0415C" w:rsidP="00547596">
      <w:pPr>
        <w:numPr>
          <w:ilvl w:val="0"/>
          <w:numId w:val="43"/>
        </w:numPr>
        <w:spacing w:before="280"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taking someone overseas to force them to marry (</w:t>
      </w:r>
      <w:proofErr w:type="gramStart"/>
      <w:r w:rsidRPr="00390BBA">
        <w:rPr>
          <w:rFonts w:eastAsia="Times New Roman" w:cs="Arial"/>
          <w:color w:val="000000"/>
          <w:sz w:val="24"/>
          <w:szCs w:val="24"/>
          <w:lang w:eastAsia="en-GB"/>
        </w:rPr>
        <w:t>whether or not</w:t>
      </w:r>
      <w:proofErr w:type="gramEnd"/>
      <w:r w:rsidRPr="00390BBA">
        <w:rPr>
          <w:rFonts w:eastAsia="Times New Roman" w:cs="Arial"/>
          <w:color w:val="000000"/>
          <w:sz w:val="24"/>
          <w:szCs w:val="24"/>
          <w:lang w:eastAsia="en-GB"/>
        </w:rPr>
        <w:t xml:space="preserve"> the forced marriage takes place)</w:t>
      </w:r>
    </w:p>
    <w:p w14:paraId="218E17CB" w14:textId="77777777" w:rsidR="00E0415C" w:rsidRPr="00390BBA" w:rsidRDefault="00E0415C" w:rsidP="00547596">
      <w:pPr>
        <w:numPr>
          <w:ilvl w:val="0"/>
          <w:numId w:val="43"/>
        </w:numPr>
        <w:spacing w:after="28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marrying someone who lacks the mental capacity to consent to the marriage (whether they’re pressured to or not)</w:t>
      </w:r>
    </w:p>
    <w:p w14:paraId="6333969E"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color w:val="000000"/>
          <w:sz w:val="24"/>
          <w:szCs w:val="24"/>
          <w:lang w:eastAsia="en-GB"/>
        </w:rPr>
        <w:t>A Forced Marriage Protection Order can be accessed if one of the following applies:</w:t>
      </w:r>
    </w:p>
    <w:p w14:paraId="4D261D5D" w14:textId="77777777" w:rsidR="00E0415C" w:rsidRPr="00390BBA" w:rsidRDefault="00E0415C" w:rsidP="00547596">
      <w:pPr>
        <w:numPr>
          <w:ilvl w:val="0"/>
          <w:numId w:val="44"/>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the individual or someone else is being threatened with a forced </w:t>
      </w:r>
      <w:proofErr w:type="gramStart"/>
      <w:r w:rsidRPr="00390BBA">
        <w:rPr>
          <w:rFonts w:eastAsia="Times New Roman" w:cs="Arial"/>
          <w:color w:val="000000"/>
          <w:sz w:val="24"/>
          <w:szCs w:val="24"/>
          <w:lang w:eastAsia="en-GB"/>
        </w:rPr>
        <w:t>marriage</w:t>
      </w:r>
      <w:proofErr w:type="gramEnd"/>
    </w:p>
    <w:p w14:paraId="4A415D30" w14:textId="77777777" w:rsidR="00E0415C" w:rsidRPr="00390BBA" w:rsidRDefault="00E0415C" w:rsidP="00547596">
      <w:pPr>
        <w:numPr>
          <w:ilvl w:val="0"/>
          <w:numId w:val="44"/>
        </w:numPr>
        <w:spacing w:after="28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the individual is in a forced </w:t>
      </w:r>
      <w:proofErr w:type="gramStart"/>
      <w:r w:rsidRPr="00390BBA">
        <w:rPr>
          <w:rFonts w:eastAsia="Times New Roman" w:cs="Arial"/>
          <w:color w:val="000000"/>
          <w:sz w:val="24"/>
          <w:szCs w:val="24"/>
          <w:lang w:eastAsia="en-GB"/>
        </w:rPr>
        <w:t>marriage</w:t>
      </w:r>
      <w:proofErr w:type="gramEnd"/>
    </w:p>
    <w:p w14:paraId="48A0E390" w14:textId="77777777" w:rsidR="00E0415C" w:rsidRPr="00390BBA" w:rsidRDefault="00E0415C" w:rsidP="00E0415C">
      <w:pPr>
        <w:spacing w:after="240" w:line="240" w:lineRule="auto"/>
        <w:rPr>
          <w:rFonts w:eastAsia="Times New Roman" w:cs="Times New Roman"/>
          <w:sz w:val="24"/>
          <w:szCs w:val="24"/>
          <w:lang w:eastAsia="en-GB"/>
        </w:rPr>
      </w:pPr>
      <w:r w:rsidRPr="00390BBA">
        <w:rPr>
          <w:rFonts w:eastAsia="Times New Roman" w:cs="Arial"/>
          <w:color w:val="000000"/>
          <w:sz w:val="24"/>
          <w:szCs w:val="24"/>
          <w:lang w:eastAsia="en-GB"/>
        </w:rPr>
        <w:lastRenderedPageBreak/>
        <w:t>The order is designed to protect an individual according to individual circumstances, e.g. to stop someone taking an individual out of the UK.</w:t>
      </w:r>
    </w:p>
    <w:p w14:paraId="5F46DF15" w14:textId="77777777" w:rsidR="00E0415C" w:rsidRPr="00390BBA" w:rsidRDefault="00E0415C" w:rsidP="00E0415C">
      <w:pPr>
        <w:shd w:val="clear" w:color="auto" w:fill="FFFFFF"/>
        <w:spacing w:after="0" w:line="240" w:lineRule="auto"/>
        <w:rPr>
          <w:rFonts w:eastAsia="Times New Roman" w:cs="Times New Roman"/>
          <w:sz w:val="24"/>
          <w:szCs w:val="24"/>
          <w:lang w:eastAsia="en-GB"/>
        </w:rPr>
      </w:pPr>
      <w:r w:rsidRPr="00390BBA">
        <w:rPr>
          <w:rFonts w:eastAsia="Times New Roman" w:cs="Times New Roman"/>
          <w:sz w:val="24"/>
          <w:szCs w:val="24"/>
          <w:lang w:eastAsia="en-GB"/>
        </w:rPr>
        <w:t> </w:t>
      </w:r>
    </w:p>
    <w:p w14:paraId="3CE90551" w14:textId="77777777" w:rsidR="00E0415C" w:rsidRPr="00390BBA" w:rsidRDefault="00E0415C" w:rsidP="00390BBA">
      <w:pPr>
        <w:pStyle w:val="Heading2"/>
        <w:rPr>
          <w:rFonts w:eastAsia="Times New Roman" w:cs="Times New Roman"/>
          <w:lang w:eastAsia="en-GB"/>
        </w:rPr>
      </w:pPr>
      <w:bookmarkStart w:id="22" w:name="_Toc83980624"/>
      <w:r w:rsidRPr="00390BBA">
        <w:rPr>
          <w:rFonts w:eastAsia="Times New Roman"/>
          <w:lang w:eastAsia="en-GB"/>
        </w:rPr>
        <w:t>Hate Crime</w:t>
      </w:r>
      <w:bookmarkEnd w:id="22"/>
    </w:p>
    <w:p w14:paraId="527DC25A"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color w:val="000000"/>
          <w:sz w:val="24"/>
          <w:szCs w:val="24"/>
          <w:lang w:eastAsia="en-GB"/>
        </w:rPr>
        <w:t>A hate crime or incident is any incident that may or may not be a criminal offence which is perceived by the victim or any other person as being motivated by prejudice or hate.</w:t>
      </w:r>
    </w:p>
    <w:p w14:paraId="3D95CCF0"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prejudice or hate can be based on </w:t>
      </w:r>
      <w:proofErr w:type="gramStart"/>
      <w:r w:rsidRPr="00390BBA">
        <w:rPr>
          <w:rFonts w:eastAsia="Times New Roman" w:cs="Arial"/>
          <w:color w:val="000000"/>
          <w:sz w:val="24"/>
          <w:szCs w:val="24"/>
          <w:lang w:eastAsia="en-GB"/>
        </w:rPr>
        <w:t>a number of</w:t>
      </w:r>
      <w:proofErr w:type="gramEnd"/>
      <w:r w:rsidRPr="00390BBA">
        <w:rPr>
          <w:rFonts w:eastAsia="Times New Roman" w:cs="Arial"/>
          <w:color w:val="000000"/>
          <w:sz w:val="24"/>
          <w:szCs w:val="24"/>
          <w:lang w:eastAsia="en-GB"/>
        </w:rPr>
        <w:t xml:space="preserve"> factors including:</w:t>
      </w:r>
    </w:p>
    <w:p w14:paraId="36E3EFA6" w14:textId="77777777" w:rsidR="00E0415C" w:rsidRPr="00390BBA" w:rsidRDefault="00E0415C" w:rsidP="00547596">
      <w:pPr>
        <w:numPr>
          <w:ilvl w:val="0"/>
          <w:numId w:val="45"/>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Disability (including learning disabilities)</w:t>
      </w:r>
    </w:p>
    <w:p w14:paraId="616D92B0" w14:textId="77777777" w:rsidR="00E0415C" w:rsidRPr="00390BBA" w:rsidRDefault="00E0415C" w:rsidP="00547596">
      <w:pPr>
        <w:numPr>
          <w:ilvl w:val="0"/>
          <w:numId w:val="45"/>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Race/ ethnicity</w:t>
      </w:r>
    </w:p>
    <w:p w14:paraId="43A14C8B" w14:textId="77777777" w:rsidR="00E0415C" w:rsidRPr="00390BBA" w:rsidRDefault="00E0415C" w:rsidP="00547596">
      <w:pPr>
        <w:numPr>
          <w:ilvl w:val="0"/>
          <w:numId w:val="45"/>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Religion or belief (including no belief)</w:t>
      </w:r>
    </w:p>
    <w:p w14:paraId="1E024BD6" w14:textId="77777777" w:rsidR="00E0415C" w:rsidRPr="00390BBA" w:rsidRDefault="00E0415C" w:rsidP="00547596">
      <w:pPr>
        <w:numPr>
          <w:ilvl w:val="0"/>
          <w:numId w:val="45"/>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Sexual orientation</w:t>
      </w:r>
    </w:p>
    <w:p w14:paraId="59241454" w14:textId="77777777" w:rsidR="00E0415C" w:rsidRPr="00390BBA" w:rsidRDefault="00E0415C" w:rsidP="00547596">
      <w:pPr>
        <w:numPr>
          <w:ilvl w:val="0"/>
          <w:numId w:val="45"/>
        </w:numPr>
        <w:spacing w:after="28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Gender identity.</w:t>
      </w:r>
    </w:p>
    <w:p w14:paraId="582CAE36" w14:textId="77777777" w:rsidR="00E0415C" w:rsidRPr="00390BBA" w:rsidRDefault="00E0415C" w:rsidP="00E0415C">
      <w:pPr>
        <w:spacing w:after="240" w:line="240" w:lineRule="auto"/>
        <w:rPr>
          <w:rFonts w:eastAsia="Times New Roman" w:cs="Times New Roman"/>
          <w:sz w:val="24"/>
          <w:szCs w:val="24"/>
          <w:lang w:eastAsia="en-GB"/>
        </w:rPr>
      </w:pPr>
    </w:p>
    <w:p w14:paraId="45242356"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color w:val="000000"/>
          <w:sz w:val="24"/>
          <w:szCs w:val="24"/>
          <w:lang w:eastAsia="en-GB"/>
        </w:rPr>
        <w:t>Hate Crime can take many forms including:</w:t>
      </w:r>
    </w:p>
    <w:p w14:paraId="166C6C4B" w14:textId="77777777" w:rsidR="00E0415C" w:rsidRPr="00390BBA" w:rsidRDefault="00E0415C" w:rsidP="00547596">
      <w:pPr>
        <w:numPr>
          <w:ilvl w:val="0"/>
          <w:numId w:val="46"/>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Verbal abuse or insults, offensive leaflets and posters, abusive gestures, dumping of rubbish outside homes or through letterboxes and bullying in the school or </w:t>
      </w:r>
      <w:proofErr w:type="gramStart"/>
      <w:r w:rsidRPr="00390BBA">
        <w:rPr>
          <w:rFonts w:eastAsia="Times New Roman" w:cs="Arial"/>
          <w:color w:val="000000"/>
          <w:sz w:val="24"/>
          <w:szCs w:val="24"/>
          <w:lang w:eastAsia="en-GB"/>
        </w:rPr>
        <w:t>workplace</w:t>
      </w:r>
      <w:proofErr w:type="gramEnd"/>
    </w:p>
    <w:p w14:paraId="588328C0" w14:textId="77777777" w:rsidR="00E0415C" w:rsidRPr="00390BBA" w:rsidRDefault="00E0415C" w:rsidP="00547596">
      <w:pPr>
        <w:numPr>
          <w:ilvl w:val="0"/>
          <w:numId w:val="46"/>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Threat of attack-including offensive letters, abusive obscene telephone calls and offensive comments on social networking sites</w:t>
      </w:r>
    </w:p>
    <w:p w14:paraId="3ABF2DBC" w14:textId="77777777" w:rsidR="00E0415C" w:rsidRPr="00390BBA" w:rsidRDefault="00E0415C" w:rsidP="00547596">
      <w:pPr>
        <w:numPr>
          <w:ilvl w:val="0"/>
          <w:numId w:val="46"/>
        </w:numPr>
        <w:spacing w:after="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Physical attack-such as physical assault, damage to property, offensive graffiti, neighbour </w:t>
      </w:r>
      <w:proofErr w:type="gramStart"/>
      <w:r w:rsidRPr="00390BBA">
        <w:rPr>
          <w:rFonts w:eastAsia="Times New Roman" w:cs="Arial"/>
          <w:color w:val="000000"/>
          <w:sz w:val="24"/>
          <w:szCs w:val="24"/>
          <w:lang w:eastAsia="en-GB"/>
        </w:rPr>
        <w:t>disputes</w:t>
      </w:r>
      <w:proofErr w:type="gramEnd"/>
      <w:r w:rsidRPr="00390BBA">
        <w:rPr>
          <w:rFonts w:eastAsia="Times New Roman" w:cs="Arial"/>
          <w:color w:val="000000"/>
          <w:sz w:val="24"/>
          <w:szCs w:val="24"/>
          <w:lang w:eastAsia="en-GB"/>
        </w:rPr>
        <w:t xml:space="preserve"> and arson</w:t>
      </w:r>
    </w:p>
    <w:p w14:paraId="534A52EC" w14:textId="77777777" w:rsidR="00E0415C" w:rsidRPr="00C60268" w:rsidRDefault="00E0415C" w:rsidP="00547596">
      <w:pPr>
        <w:numPr>
          <w:ilvl w:val="0"/>
          <w:numId w:val="46"/>
        </w:numPr>
        <w:spacing w:after="280" w:line="240" w:lineRule="auto"/>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So called 'mate crime' could also come under Hate Crime. 'Mate crime' is when somebody befriends a vulnerable person to take advantage of that vulnerability.</w:t>
      </w:r>
    </w:p>
    <w:p w14:paraId="5098BEBB" w14:textId="57F1ABDA" w:rsidR="00C60268" w:rsidRDefault="00C60268" w:rsidP="00C60268">
      <w:pPr>
        <w:spacing w:after="280" w:line="240" w:lineRule="auto"/>
        <w:textAlignment w:val="baseline"/>
        <w:rPr>
          <w:rFonts w:asciiTheme="majorHAnsi" w:eastAsia="Times New Roman" w:hAnsiTheme="majorHAnsi" w:cstheme="majorHAnsi"/>
          <w:color w:val="0070C0"/>
          <w:sz w:val="24"/>
          <w:szCs w:val="24"/>
          <w:lang w:eastAsia="en-GB"/>
        </w:rPr>
      </w:pPr>
      <w:r w:rsidRPr="008C364D">
        <w:rPr>
          <w:rFonts w:asciiTheme="majorHAnsi" w:eastAsia="Times New Roman" w:hAnsiTheme="majorHAnsi" w:cstheme="majorHAnsi"/>
          <w:color w:val="0070C0"/>
          <w:sz w:val="24"/>
          <w:szCs w:val="24"/>
          <w:lang w:eastAsia="en-GB"/>
        </w:rPr>
        <w:t>C</w:t>
      </w:r>
      <w:r w:rsidR="008C364D" w:rsidRPr="008C364D">
        <w:rPr>
          <w:rFonts w:asciiTheme="majorHAnsi" w:eastAsia="Times New Roman" w:hAnsiTheme="majorHAnsi" w:cstheme="majorHAnsi"/>
          <w:color w:val="0070C0"/>
          <w:sz w:val="24"/>
          <w:szCs w:val="24"/>
          <w:lang w:eastAsia="en-GB"/>
        </w:rPr>
        <w:t xml:space="preserve">uckooing </w:t>
      </w:r>
    </w:p>
    <w:p w14:paraId="01FF17FA" w14:textId="0DF06D10" w:rsidR="004F5764" w:rsidRPr="00E04B8C" w:rsidRDefault="004F5764" w:rsidP="00C60268">
      <w:pPr>
        <w:spacing w:after="280" w:line="240" w:lineRule="auto"/>
        <w:textAlignment w:val="baseline"/>
        <w:rPr>
          <w:rFonts w:eastAsia="Times New Roman" w:cstheme="minorHAnsi"/>
          <w:sz w:val="24"/>
          <w:szCs w:val="24"/>
          <w:lang w:eastAsia="en-GB"/>
        </w:rPr>
      </w:pPr>
      <w:r w:rsidRPr="00E04B8C">
        <w:rPr>
          <w:rFonts w:eastAsia="Times New Roman" w:cstheme="minorHAnsi"/>
          <w:sz w:val="24"/>
          <w:szCs w:val="24"/>
          <w:lang w:eastAsia="en-GB"/>
        </w:rPr>
        <w:t xml:space="preserve">Cuckooing is a practice where people take over a person’s home and use the property to facilitate exploitation. </w:t>
      </w:r>
    </w:p>
    <w:p w14:paraId="756B5151" w14:textId="4DC1E6FF" w:rsidR="004F5764" w:rsidRPr="00E04B8C" w:rsidRDefault="004F5764" w:rsidP="00C60268">
      <w:pPr>
        <w:spacing w:after="280" w:line="240" w:lineRule="auto"/>
        <w:textAlignment w:val="baseline"/>
        <w:rPr>
          <w:rFonts w:eastAsia="Times New Roman" w:cstheme="minorHAnsi"/>
          <w:sz w:val="24"/>
          <w:szCs w:val="24"/>
          <w:lang w:eastAsia="en-GB"/>
        </w:rPr>
      </w:pPr>
      <w:r w:rsidRPr="00E04B8C">
        <w:rPr>
          <w:rFonts w:eastAsia="Times New Roman" w:cstheme="minorHAnsi"/>
          <w:sz w:val="24"/>
          <w:szCs w:val="24"/>
          <w:lang w:eastAsia="en-GB"/>
        </w:rPr>
        <w:t xml:space="preserve">There are different types of cuckooing: </w:t>
      </w:r>
    </w:p>
    <w:p w14:paraId="615C25DE" w14:textId="5C3BB214" w:rsidR="004F5764" w:rsidRPr="00E04B8C" w:rsidRDefault="004F5764" w:rsidP="004F5764">
      <w:pPr>
        <w:pStyle w:val="ListParagraph"/>
        <w:numPr>
          <w:ilvl w:val="0"/>
          <w:numId w:val="46"/>
        </w:numPr>
        <w:spacing w:after="280" w:line="240" w:lineRule="auto"/>
        <w:textAlignment w:val="baseline"/>
        <w:rPr>
          <w:rFonts w:eastAsia="Times New Roman" w:cstheme="minorHAnsi"/>
          <w:sz w:val="24"/>
          <w:szCs w:val="24"/>
          <w:lang w:eastAsia="en-GB"/>
        </w:rPr>
      </w:pPr>
      <w:r w:rsidRPr="00E04B8C">
        <w:rPr>
          <w:rFonts w:eastAsia="Times New Roman" w:cstheme="minorHAnsi"/>
          <w:sz w:val="24"/>
          <w:szCs w:val="24"/>
          <w:lang w:eastAsia="en-GB"/>
        </w:rPr>
        <w:t xml:space="preserve">Using the property to deal, store or take </w:t>
      </w:r>
      <w:proofErr w:type="gramStart"/>
      <w:r w:rsidRPr="00E04B8C">
        <w:rPr>
          <w:rFonts w:eastAsia="Times New Roman" w:cstheme="minorHAnsi"/>
          <w:sz w:val="24"/>
          <w:szCs w:val="24"/>
          <w:lang w:eastAsia="en-GB"/>
        </w:rPr>
        <w:t>drugs</w:t>
      </w:r>
      <w:proofErr w:type="gramEnd"/>
    </w:p>
    <w:p w14:paraId="19A9E26F" w14:textId="03003BBB" w:rsidR="004F5764" w:rsidRPr="00E04B8C" w:rsidRDefault="004F5764" w:rsidP="004F5764">
      <w:pPr>
        <w:pStyle w:val="ListParagraph"/>
        <w:numPr>
          <w:ilvl w:val="0"/>
          <w:numId w:val="46"/>
        </w:numPr>
        <w:spacing w:after="280" w:line="240" w:lineRule="auto"/>
        <w:textAlignment w:val="baseline"/>
        <w:rPr>
          <w:rFonts w:eastAsia="Times New Roman" w:cstheme="minorHAnsi"/>
          <w:sz w:val="24"/>
          <w:szCs w:val="24"/>
          <w:lang w:eastAsia="en-GB"/>
        </w:rPr>
      </w:pPr>
      <w:r w:rsidRPr="00E04B8C">
        <w:rPr>
          <w:rFonts w:eastAsia="Times New Roman" w:cstheme="minorHAnsi"/>
          <w:sz w:val="24"/>
          <w:szCs w:val="24"/>
          <w:lang w:eastAsia="en-GB"/>
        </w:rPr>
        <w:t xml:space="preserve">Using the property to sex work </w:t>
      </w:r>
    </w:p>
    <w:p w14:paraId="0E4F2A84" w14:textId="37EADBDD" w:rsidR="004F5764" w:rsidRPr="00E04B8C" w:rsidRDefault="004F5764" w:rsidP="004F5764">
      <w:pPr>
        <w:pStyle w:val="ListParagraph"/>
        <w:numPr>
          <w:ilvl w:val="0"/>
          <w:numId w:val="46"/>
        </w:numPr>
        <w:spacing w:after="280" w:line="240" w:lineRule="auto"/>
        <w:textAlignment w:val="baseline"/>
        <w:rPr>
          <w:rFonts w:eastAsia="Times New Roman" w:cstheme="minorHAnsi"/>
          <w:sz w:val="24"/>
          <w:szCs w:val="24"/>
          <w:lang w:eastAsia="en-GB"/>
        </w:rPr>
      </w:pPr>
      <w:r w:rsidRPr="00E04B8C">
        <w:rPr>
          <w:rFonts w:eastAsia="Times New Roman" w:cstheme="minorHAnsi"/>
          <w:sz w:val="24"/>
          <w:szCs w:val="24"/>
          <w:lang w:eastAsia="en-GB"/>
        </w:rPr>
        <w:t xml:space="preserve">Taking over the property as a place for them to live </w:t>
      </w:r>
    </w:p>
    <w:p w14:paraId="7B8780DE" w14:textId="004C92D7" w:rsidR="004F5764" w:rsidRPr="00E04B8C" w:rsidRDefault="004F5764" w:rsidP="004F5764">
      <w:pPr>
        <w:pStyle w:val="ListParagraph"/>
        <w:numPr>
          <w:ilvl w:val="0"/>
          <w:numId w:val="46"/>
        </w:numPr>
        <w:spacing w:after="280" w:line="240" w:lineRule="auto"/>
        <w:textAlignment w:val="baseline"/>
        <w:rPr>
          <w:rFonts w:eastAsia="Times New Roman" w:cstheme="minorHAnsi"/>
          <w:sz w:val="24"/>
          <w:szCs w:val="24"/>
          <w:lang w:eastAsia="en-GB"/>
        </w:rPr>
      </w:pPr>
      <w:r w:rsidRPr="00E04B8C">
        <w:rPr>
          <w:rFonts w:eastAsia="Times New Roman" w:cstheme="minorHAnsi"/>
          <w:sz w:val="24"/>
          <w:szCs w:val="24"/>
          <w:lang w:eastAsia="en-GB"/>
        </w:rPr>
        <w:t xml:space="preserve">Taking over the property to financially abuse the </w:t>
      </w:r>
      <w:proofErr w:type="gramStart"/>
      <w:r w:rsidRPr="00E04B8C">
        <w:rPr>
          <w:rFonts w:eastAsia="Times New Roman" w:cstheme="minorHAnsi"/>
          <w:sz w:val="24"/>
          <w:szCs w:val="24"/>
          <w:lang w:eastAsia="en-GB"/>
        </w:rPr>
        <w:t>tenant</w:t>
      </w:r>
      <w:proofErr w:type="gramEnd"/>
      <w:r w:rsidRPr="00E04B8C">
        <w:rPr>
          <w:rFonts w:eastAsia="Times New Roman" w:cstheme="minorHAnsi"/>
          <w:sz w:val="24"/>
          <w:szCs w:val="24"/>
          <w:lang w:eastAsia="en-GB"/>
        </w:rPr>
        <w:t xml:space="preserve"> </w:t>
      </w:r>
    </w:p>
    <w:p w14:paraId="4F87BF8A" w14:textId="77777777" w:rsidR="008C364D" w:rsidRPr="008C364D" w:rsidRDefault="008C364D" w:rsidP="00C60268">
      <w:pPr>
        <w:spacing w:after="280" w:line="240" w:lineRule="auto"/>
        <w:textAlignment w:val="baseline"/>
        <w:rPr>
          <w:rFonts w:asciiTheme="majorHAnsi" w:eastAsia="Times New Roman" w:hAnsiTheme="majorHAnsi" w:cstheme="majorHAnsi"/>
          <w:color w:val="0070C0"/>
          <w:sz w:val="20"/>
          <w:szCs w:val="20"/>
          <w:lang w:eastAsia="en-GB"/>
        </w:rPr>
      </w:pPr>
    </w:p>
    <w:p w14:paraId="655C0877"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(Please refer to Appendix 1 Directory of Contact Details for additional information and advice regarding abuse and raising safeguarding concerns). </w:t>
      </w:r>
    </w:p>
    <w:p w14:paraId="16BDAA2E" w14:textId="77777777" w:rsidR="00E0415C" w:rsidRPr="00390BBA" w:rsidRDefault="00E0415C" w:rsidP="00E0415C">
      <w:pPr>
        <w:spacing w:after="240" w:line="240" w:lineRule="auto"/>
        <w:rPr>
          <w:rFonts w:eastAsia="Times New Roman" w:cs="Times New Roman"/>
          <w:sz w:val="24"/>
          <w:szCs w:val="24"/>
          <w:lang w:eastAsia="en-GB"/>
        </w:rPr>
      </w:pPr>
    </w:p>
    <w:p w14:paraId="42377D45" w14:textId="77777777" w:rsidR="00390BBA" w:rsidRDefault="00390BBA">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60F8DB77" w14:textId="04E59D7D" w:rsidR="00AF1513" w:rsidRPr="00AF1513" w:rsidRDefault="00AF1513" w:rsidP="00AF1513">
      <w:pPr>
        <w:pStyle w:val="Heading1"/>
        <w:rPr>
          <w:rFonts w:asciiTheme="minorHAnsi" w:eastAsia="Times" w:hAnsiTheme="minorHAnsi" w:cstheme="minorHAnsi"/>
          <w:b/>
          <w:noProof/>
          <w:color w:val="000000" w:themeColor="text1"/>
          <w:sz w:val="48"/>
          <w:szCs w:val="22"/>
          <w:lang w:val="en-US"/>
        </w:rPr>
      </w:pPr>
      <w:bookmarkStart w:id="23" w:name="_Toc386554354"/>
      <w:bookmarkStart w:id="24" w:name="_Toc386554471"/>
      <w:bookmarkStart w:id="25" w:name="_Toc505934574"/>
      <w:bookmarkStart w:id="26" w:name="_Toc83980625"/>
      <w:r w:rsidRPr="00AF1513">
        <w:rPr>
          <w:rFonts w:asciiTheme="minorHAnsi" w:eastAsia="Times" w:hAnsiTheme="minorHAnsi" w:cstheme="minorHAnsi"/>
          <w:b/>
          <w:noProof/>
          <w:color w:val="000000" w:themeColor="text1"/>
          <w:sz w:val="48"/>
          <w:szCs w:val="22"/>
          <w:lang w:val="en-US"/>
        </w:rPr>
        <w:lastRenderedPageBreak/>
        <w:t>Personal Harassment Policy and Procedure</w:t>
      </w:r>
      <w:bookmarkEnd w:id="23"/>
      <w:bookmarkEnd w:id="24"/>
      <w:bookmarkEnd w:id="25"/>
      <w:bookmarkEnd w:id="26"/>
    </w:p>
    <w:p w14:paraId="4608420A" w14:textId="77777777" w:rsidR="00AF1513" w:rsidRPr="00AF1513" w:rsidRDefault="00AF1513" w:rsidP="00AF1513">
      <w:pPr>
        <w:spacing w:after="0" w:line="240" w:lineRule="auto"/>
        <w:rPr>
          <w:rFonts w:eastAsia="Times New Roman" w:cstheme="minorHAnsi"/>
          <w:color w:val="000000" w:themeColor="text1"/>
        </w:rPr>
      </w:pPr>
    </w:p>
    <w:p w14:paraId="45DA635B" w14:textId="77777777" w:rsidR="00AF1513" w:rsidRPr="00AF1513" w:rsidRDefault="00AF1513" w:rsidP="00547596">
      <w:pPr>
        <w:numPr>
          <w:ilvl w:val="0"/>
          <w:numId w:val="86"/>
        </w:numPr>
        <w:autoSpaceDE w:val="0"/>
        <w:autoSpaceDN w:val="0"/>
        <w:adjustRightInd w:val="0"/>
        <w:spacing w:after="120" w:line="240" w:lineRule="auto"/>
        <w:ind w:left="426" w:hanging="426"/>
        <w:jc w:val="both"/>
        <w:rPr>
          <w:rFonts w:eastAsia="Times New Roman" w:cstheme="minorHAnsi"/>
          <w:b/>
          <w:bCs/>
          <w:color w:val="000000" w:themeColor="text1"/>
          <w:sz w:val="20"/>
          <w:szCs w:val="18"/>
          <w:lang w:eastAsia="en-GB"/>
        </w:rPr>
      </w:pPr>
      <w:r w:rsidRPr="00AF1513">
        <w:rPr>
          <w:rFonts w:eastAsia="Times New Roman" w:cstheme="minorHAnsi"/>
          <w:b/>
          <w:bCs/>
          <w:color w:val="000000" w:themeColor="text1"/>
          <w:sz w:val="20"/>
          <w:szCs w:val="18"/>
          <w:lang w:eastAsia="en-GB"/>
        </w:rPr>
        <w:t>INTRODUCTION</w:t>
      </w:r>
    </w:p>
    <w:p w14:paraId="66227F36" w14:textId="77777777" w:rsidR="00AF1513" w:rsidRPr="00AF1513" w:rsidRDefault="00AF1513" w:rsidP="00547596">
      <w:pPr>
        <w:widowControl w:val="0"/>
        <w:numPr>
          <w:ilvl w:val="0"/>
          <w:numId w:val="87"/>
        </w:numPr>
        <w:autoSpaceDE w:val="0"/>
        <w:autoSpaceDN w:val="0"/>
        <w:adjustRightInd w:val="0"/>
        <w:spacing w:after="0" w:line="240" w:lineRule="auto"/>
        <w:ind w:left="426"/>
        <w:jc w:val="both"/>
        <w:rPr>
          <w:rFonts w:eastAsia="Times New Roman" w:cstheme="minorHAnsi"/>
          <w:color w:val="000000" w:themeColor="text1"/>
        </w:rPr>
      </w:pPr>
      <w:r w:rsidRPr="00AF1513">
        <w:rPr>
          <w:rFonts w:eastAsia="Times New Roman" w:cstheme="minorHAnsi"/>
          <w:color w:val="000000" w:themeColor="text1"/>
        </w:rPr>
        <w:t>Harassment or victimisation on the grounds of the following protected characteristic: age, disability, gender reassignment, marriage and civil partnership, pregnancy or maternity, race, religion or belief, sex or sexual orientation is unacceptable.</w:t>
      </w:r>
    </w:p>
    <w:p w14:paraId="54771CB3" w14:textId="77777777" w:rsidR="00AF1513" w:rsidRPr="00AF1513" w:rsidRDefault="00AF1513" w:rsidP="00AF1513">
      <w:pPr>
        <w:widowControl w:val="0"/>
        <w:autoSpaceDE w:val="0"/>
        <w:autoSpaceDN w:val="0"/>
        <w:adjustRightInd w:val="0"/>
        <w:spacing w:after="0" w:line="240" w:lineRule="auto"/>
        <w:ind w:left="426"/>
        <w:jc w:val="both"/>
        <w:rPr>
          <w:rFonts w:eastAsia="Times New Roman" w:cstheme="minorHAnsi"/>
          <w:color w:val="000000" w:themeColor="text1"/>
        </w:rPr>
      </w:pPr>
    </w:p>
    <w:p w14:paraId="7894CFF2" w14:textId="77777777" w:rsidR="00AF1513" w:rsidRPr="00AF1513" w:rsidRDefault="00AF1513" w:rsidP="00547596">
      <w:pPr>
        <w:widowControl w:val="0"/>
        <w:numPr>
          <w:ilvl w:val="0"/>
          <w:numId w:val="87"/>
        </w:numPr>
        <w:autoSpaceDE w:val="0"/>
        <w:autoSpaceDN w:val="0"/>
        <w:adjustRightInd w:val="0"/>
        <w:spacing w:after="0" w:line="240" w:lineRule="auto"/>
        <w:ind w:left="426" w:hanging="426"/>
        <w:jc w:val="both"/>
        <w:rPr>
          <w:rFonts w:eastAsia="Times New Roman" w:cstheme="minorHAnsi"/>
          <w:color w:val="000000" w:themeColor="text1"/>
        </w:rPr>
      </w:pPr>
      <w:r w:rsidRPr="00AF1513">
        <w:rPr>
          <w:rFonts w:eastAsia="Times New Roman" w:cstheme="minorHAnsi"/>
          <w:color w:val="000000" w:themeColor="text1"/>
        </w:rPr>
        <w:t xml:space="preserve">Personal harassment takes many forms but whatever form it takes, it is unlawful under the Equality Act 2010 and will not be tolerated. </w:t>
      </w:r>
    </w:p>
    <w:p w14:paraId="7FFA7DB5" w14:textId="77777777" w:rsidR="00AF1513" w:rsidRPr="00AF1513" w:rsidRDefault="00AF1513" w:rsidP="00AF1513">
      <w:pPr>
        <w:widowControl w:val="0"/>
        <w:autoSpaceDE w:val="0"/>
        <w:autoSpaceDN w:val="0"/>
        <w:adjustRightInd w:val="0"/>
        <w:spacing w:after="0" w:line="240" w:lineRule="auto"/>
        <w:ind w:left="426"/>
        <w:jc w:val="both"/>
        <w:rPr>
          <w:rFonts w:eastAsia="Times New Roman" w:cstheme="minorHAnsi"/>
          <w:color w:val="000000" w:themeColor="text1"/>
        </w:rPr>
      </w:pPr>
    </w:p>
    <w:p w14:paraId="47B58044" w14:textId="77777777" w:rsidR="00AF1513" w:rsidRPr="00AF1513" w:rsidRDefault="00AF1513" w:rsidP="00547596">
      <w:pPr>
        <w:widowControl w:val="0"/>
        <w:numPr>
          <w:ilvl w:val="0"/>
          <w:numId w:val="87"/>
        </w:numPr>
        <w:autoSpaceDE w:val="0"/>
        <w:autoSpaceDN w:val="0"/>
        <w:adjustRightInd w:val="0"/>
        <w:spacing w:after="0" w:line="240" w:lineRule="auto"/>
        <w:ind w:left="426" w:hanging="426"/>
        <w:jc w:val="both"/>
        <w:rPr>
          <w:rFonts w:eastAsia="Times New Roman" w:cstheme="minorHAnsi"/>
          <w:color w:val="000000" w:themeColor="text1"/>
        </w:rPr>
      </w:pPr>
      <w:r w:rsidRPr="00AF1513">
        <w:rPr>
          <w:rFonts w:eastAsia="Times New Roman" w:cstheme="minorHAnsi"/>
          <w:color w:val="000000" w:themeColor="text1"/>
        </w:rPr>
        <w:t xml:space="preserve">This policy will be reviewed regularly to ensure it remains up to date and </w:t>
      </w:r>
      <w:proofErr w:type="gramStart"/>
      <w:r w:rsidRPr="00AF1513">
        <w:rPr>
          <w:rFonts w:eastAsia="Times New Roman" w:cstheme="minorHAnsi"/>
          <w:color w:val="000000" w:themeColor="text1"/>
        </w:rPr>
        <w:t>in order to</w:t>
      </w:r>
      <w:proofErr w:type="gramEnd"/>
      <w:r w:rsidRPr="00AF1513">
        <w:rPr>
          <w:rFonts w:eastAsia="Times New Roman" w:cstheme="minorHAnsi"/>
          <w:color w:val="000000" w:themeColor="text1"/>
        </w:rPr>
        <w:t xml:space="preserve"> monitor its effectiveness.</w:t>
      </w:r>
    </w:p>
    <w:p w14:paraId="19067FC1"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295FDACB" w14:textId="77777777" w:rsidR="00AF1513" w:rsidRPr="00AF1513" w:rsidRDefault="00AF1513" w:rsidP="00547596">
      <w:pPr>
        <w:numPr>
          <w:ilvl w:val="0"/>
          <w:numId w:val="86"/>
        </w:numPr>
        <w:autoSpaceDE w:val="0"/>
        <w:autoSpaceDN w:val="0"/>
        <w:adjustRightInd w:val="0"/>
        <w:spacing w:after="120" w:line="240" w:lineRule="auto"/>
        <w:ind w:left="426" w:hanging="426"/>
        <w:jc w:val="both"/>
        <w:rPr>
          <w:rFonts w:eastAsia="Times New Roman" w:cstheme="minorHAnsi"/>
          <w:b/>
          <w:bCs/>
          <w:color w:val="000000" w:themeColor="text1"/>
          <w:sz w:val="20"/>
          <w:szCs w:val="18"/>
          <w:lang w:eastAsia="en-GB"/>
        </w:rPr>
      </w:pPr>
      <w:r w:rsidRPr="00AF1513">
        <w:rPr>
          <w:rFonts w:eastAsia="Times New Roman" w:cstheme="minorHAnsi"/>
          <w:b/>
          <w:bCs/>
          <w:color w:val="000000" w:themeColor="text1"/>
          <w:sz w:val="20"/>
          <w:szCs w:val="18"/>
          <w:lang w:eastAsia="en-GB"/>
        </w:rPr>
        <w:t>SCOPE</w:t>
      </w:r>
    </w:p>
    <w:p w14:paraId="5D5962C1"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 xml:space="preserve">We deplore all forms of personal harassment and seek to ensure that the working environment is sympathetic to all those who work for us. This includes employees, workers, agency workers, </w:t>
      </w:r>
      <w:proofErr w:type="gramStart"/>
      <w:r w:rsidRPr="00AF1513">
        <w:rPr>
          <w:rFonts w:eastAsia="Times New Roman" w:cstheme="minorHAnsi"/>
          <w:color w:val="000000" w:themeColor="text1"/>
        </w:rPr>
        <w:t>volunteers</w:t>
      </w:r>
      <w:proofErr w:type="gramEnd"/>
      <w:r w:rsidRPr="00AF1513">
        <w:rPr>
          <w:rFonts w:eastAsia="Times New Roman" w:cstheme="minorHAnsi"/>
          <w:color w:val="000000" w:themeColor="text1"/>
        </w:rPr>
        <w:t xml:space="preserve"> and contractors in all areas of our Company, including any overseas sites. </w:t>
      </w:r>
    </w:p>
    <w:p w14:paraId="492E6B1E"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14D0320C" w14:textId="77777777" w:rsidR="00AF1513" w:rsidRPr="00AF1513" w:rsidRDefault="00AF1513" w:rsidP="00547596">
      <w:pPr>
        <w:numPr>
          <w:ilvl w:val="0"/>
          <w:numId w:val="86"/>
        </w:numPr>
        <w:autoSpaceDE w:val="0"/>
        <w:autoSpaceDN w:val="0"/>
        <w:adjustRightInd w:val="0"/>
        <w:spacing w:after="120" w:line="240" w:lineRule="auto"/>
        <w:ind w:left="426" w:hanging="426"/>
        <w:jc w:val="both"/>
        <w:rPr>
          <w:rFonts w:eastAsia="Times New Roman" w:cstheme="minorHAnsi"/>
          <w:b/>
          <w:bCs/>
          <w:color w:val="000000" w:themeColor="text1"/>
          <w:sz w:val="20"/>
          <w:szCs w:val="18"/>
          <w:lang w:eastAsia="en-GB"/>
        </w:rPr>
      </w:pPr>
      <w:r w:rsidRPr="00AF1513">
        <w:rPr>
          <w:rFonts w:eastAsia="Times New Roman" w:cstheme="minorHAnsi"/>
          <w:b/>
          <w:bCs/>
          <w:color w:val="000000" w:themeColor="text1"/>
          <w:sz w:val="20"/>
          <w:szCs w:val="18"/>
          <w:lang w:eastAsia="en-GB"/>
        </w:rPr>
        <w:t>DEFINITIONS</w:t>
      </w:r>
    </w:p>
    <w:p w14:paraId="121CA92A"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b/>
          <w:color w:val="000000" w:themeColor="text1"/>
          <w:sz w:val="20"/>
        </w:rPr>
      </w:pPr>
      <w:r w:rsidRPr="00AF1513">
        <w:rPr>
          <w:rFonts w:eastAsia="Times New Roman" w:cstheme="minorHAnsi"/>
          <w:b/>
          <w:color w:val="000000" w:themeColor="text1"/>
          <w:sz w:val="20"/>
        </w:rPr>
        <w:t>Harassment</w:t>
      </w:r>
    </w:p>
    <w:p w14:paraId="70926993"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This is unwanted conduct related to a relevant protected characteristic that has the purpose or effect of violating a person's dignity or creating an intimidating, hostile, degrading, humiliating or offensive environment for that person.</w:t>
      </w:r>
    </w:p>
    <w:p w14:paraId="3BE92AE2"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p>
    <w:p w14:paraId="7B1EEAF4"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Unwanted conduct can include:</w:t>
      </w:r>
    </w:p>
    <w:p w14:paraId="6C287E16"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p>
    <w:p w14:paraId="6879FE1D"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a)</w:t>
      </w:r>
      <w:r w:rsidRPr="00AF1513">
        <w:rPr>
          <w:rFonts w:eastAsia="Times New Roman" w:cstheme="minorHAnsi"/>
          <w:color w:val="000000" w:themeColor="text1"/>
        </w:rPr>
        <w:tab/>
        <w:t>spoken words</w:t>
      </w:r>
    </w:p>
    <w:p w14:paraId="2B167C92"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b)</w:t>
      </w:r>
      <w:r w:rsidRPr="00AF1513">
        <w:rPr>
          <w:rFonts w:eastAsia="Times New Roman" w:cstheme="minorHAnsi"/>
          <w:color w:val="000000" w:themeColor="text1"/>
        </w:rPr>
        <w:tab/>
        <w:t>banter</w:t>
      </w:r>
    </w:p>
    <w:p w14:paraId="18B5C54F"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c)</w:t>
      </w:r>
      <w:r w:rsidRPr="00AF1513">
        <w:rPr>
          <w:rFonts w:eastAsia="Times New Roman" w:cstheme="minorHAnsi"/>
          <w:color w:val="000000" w:themeColor="text1"/>
        </w:rPr>
        <w:tab/>
        <w:t>written words</w:t>
      </w:r>
    </w:p>
    <w:p w14:paraId="105F1A21"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d)</w:t>
      </w:r>
      <w:r w:rsidRPr="00AF1513">
        <w:rPr>
          <w:rFonts w:eastAsia="Times New Roman" w:cstheme="minorHAnsi"/>
          <w:color w:val="000000" w:themeColor="text1"/>
        </w:rPr>
        <w:tab/>
        <w:t>posts or contact on social media</w:t>
      </w:r>
    </w:p>
    <w:p w14:paraId="2B7A20D5"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e)</w:t>
      </w:r>
      <w:r w:rsidRPr="00AF1513">
        <w:rPr>
          <w:rFonts w:eastAsia="Times New Roman" w:cstheme="minorHAnsi"/>
          <w:color w:val="000000" w:themeColor="text1"/>
        </w:rPr>
        <w:tab/>
        <w:t>imagery</w:t>
      </w:r>
    </w:p>
    <w:p w14:paraId="074A51BE"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f)</w:t>
      </w:r>
      <w:r w:rsidRPr="00AF1513">
        <w:rPr>
          <w:rFonts w:eastAsia="Times New Roman" w:cstheme="minorHAnsi"/>
          <w:color w:val="000000" w:themeColor="text1"/>
        </w:rPr>
        <w:tab/>
        <w:t>graffiti</w:t>
      </w:r>
    </w:p>
    <w:p w14:paraId="492E88A4"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g)</w:t>
      </w:r>
      <w:r w:rsidRPr="00AF1513">
        <w:rPr>
          <w:rFonts w:eastAsia="Times New Roman" w:cstheme="minorHAnsi"/>
          <w:color w:val="000000" w:themeColor="text1"/>
        </w:rPr>
        <w:tab/>
        <w:t>physical gestures</w:t>
      </w:r>
    </w:p>
    <w:p w14:paraId="193CD246"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h)</w:t>
      </w:r>
      <w:r w:rsidRPr="00AF1513">
        <w:rPr>
          <w:rFonts w:eastAsia="Times New Roman" w:cstheme="minorHAnsi"/>
          <w:color w:val="000000" w:themeColor="text1"/>
        </w:rPr>
        <w:tab/>
        <w:t>facial expressions</w:t>
      </w:r>
    </w:p>
    <w:p w14:paraId="4D5B80F9"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i)</w:t>
      </w:r>
      <w:r w:rsidRPr="00AF1513">
        <w:rPr>
          <w:rFonts w:eastAsia="Times New Roman" w:cstheme="minorHAnsi"/>
          <w:color w:val="000000" w:themeColor="text1"/>
        </w:rPr>
        <w:tab/>
        <w:t>mimicry</w:t>
      </w:r>
    </w:p>
    <w:p w14:paraId="4A6FBD7A"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j)</w:t>
      </w:r>
      <w:r w:rsidRPr="00AF1513">
        <w:rPr>
          <w:rFonts w:eastAsia="Times New Roman" w:cstheme="minorHAnsi"/>
          <w:color w:val="000000" w:themeColor="text1"/>
        </w:rPr>
        <w:tab/>
        <w:t>jokes or pranks</w:t>
      </w:r>
      <w:r w:rsidRPr="00AF1513">
        <w:rPr>
          <w:rFonts w:eastAsia="Times New Roman" w:cstheme="minorHAnsi"/>
          <w:color w:val="000000" w:themeColor="text1"/>
        </w:rPr>
        <w:tab/>
      </w:r>
    </w:p>
    <w:p w14:paraId="3BC4D62D"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k)</w:t>
      </w:r>
      <w:r w:rsidRPr="00AF1513">
        <w:rPr>
          <w:rFonts w:eastAsia="Times New Roman" w:cstheme="minorHAnsi"/>
          <w:color w:val="000000" w:themeColor="text1"/>
        </w:rPr>
        <w:tab/>
        <w:t>acts affecting a person’s surroundings</w:t>
      </w:r>
    </w:p>
    <w:p w14:paraId="0959428F"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l)</w:t>
      </w:r>
      <w:r w:rsidRPr="00AF1513">
        <w:rPr>
          <w:rFonts w:eastAsia="Times New Roman" w:cstheme="minorHAnsi"/>
          <w:color w:val="000000" w:themeColor="text1"/>
        </w:rPr>
        <w:tab/>
        <w:t>aggression, and</w:t>
      </w:r>
    </w:p>
    <w:p w14:paraId="405B22FE"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m)</w:t>
      </w:r>
      <w:r w:rsidRPr="00AF1513">
        <w:rPr>
          <w:rFonts w:eastAsia="Times New Roman" w:cstheme="minorHAnsi"/>
          <w:color w:val="000000" w:themeColor="text1"/>
        </w:rPr>
        <w:tab/>
        <w:t>physical behaviour towards a person or their property.</w:t>
      </w:r>
    </w:p>
    <w:p w14:paraId="035A4936"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p>
    <w:p w14:paraId="39B7556A"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b/>
          <w:color w:val="000000" w:themeColor="text1"/>
          <w:sz w:val="20"/>
        </w:rPr>
      </w:pPr>
      <w:r w:rsidRPr="00AF1513">
        <w:rPr>
          <w:rFonts w:eastAsia="Times New Roman" w:cstheme="minorHAnsi"/>
          <w:b/>
          <w:color w:val="000000" w:themeColor="text1"/>
          <w:sz w:val="20"/>
        </w:rPr>
        <w:t xml:space="preserve">Sexual harassment </w:t>
      </w:r>
    </w:p>
    <w:p w14:paraId="49549135"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This is unwanted conduct of a sexual nature which has the purpose or effect of violating a person's dignity or creating an intimidating, hostile, degrading, humiliating or offensive environment for that person.</w:t>
      </w:r>
    </w:p>
    <w:p w14:paraId="4C5385F4"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p>
    <w:p w14:paraId="3B46CA77"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a)</w:t>
      </w:r>
      <w:r w:rsidRPr="00AF1513">
        <w:rPr>
          <w:rFonts w:eastAsia="Times New Roman" w:cstheme="minorHAnsi"/>
          <w:color w:val="000000" w:themeColor="text1"/>
        </w:rPr>
        <w:tab/>
        <w:t>sexual comments or jokes</w:t>
      </w:r>
    </w:p>
    <w:p w14:paraId="25D2157E"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b)</w:t>
      </w:r>
      <w:r w:rsidRPr="00AF1513">
        <w:rPr>
          <w:rFonts w:eastAsia="Times New Roman" w:cstheme="minorHAnsi"/>
          <w:color w:val="000000" w:themeColor="text1"/>
        </w:rPr>
        <w:tab/>
        <w:t xml:space="preserve">displaying sexually graphic pictures, </w:t>
      </w:r>
      <w:proofErr w:type="gramStart"/>
      <w:r w:rsidRPr="00AF1513">
        <w:rPr>
          <w:rFonts w:eastAsia="Times New Roman" w:cstheme="minorHAnsi"/>
          <w:color w:val="000000" w:themeColor="text1"/>
        </w:rPr>
        <w:t>posters</w:t>
      </w:r>
      <w:proofErr w:type="gramEnd"/>
      <w:r w:rsidRPr="00AF1513">
        <w:rPr>
          <w:rFonts w:eastAsia="Times New Roman" w:cstheme="minorHAnsi"/>
          <w:color w:val="000000" w:themeColor="text1"/>
        </w:rPr>
        <w:t xml:space="preserve"> or photos</w:t>
      </w:r>
    </w:p>
    <w:p w14:paraId="078F4996"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c)</w:t>
      </w:r>
      <w:r w:rsidRPr="00AF1513">
        <w:rPr>
          <w:rFonts w:eastAsia="Times New Roman" w:cstheme="minorHAnsi"/>
          <w:color w:val="000000" w:themeColor="text1"/>
        </w:rPr>
        <w:tab/>
        <w:t>suggestive looks, staring or leering</w:t>
      </w:r>
    </w:p>
    <w:p w14:paraId="1F06A58F"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d)</w:t>
      </w:r>
      <w:r w:rsidRPr="00AF1513">
        <w:rPr>
          <w:rFonts w:eastAsia="Times New Roman" w:cstheme="minorHAnsi"/>
          <w:color w:val="000000" w:themeColor="text1"/>
        </w:rPr>
        <w:tab/>
        <w:t>propositions and sexual advances</w:t>
      </w:r>
    </w:p>
    <w:p w14:paraId="5D0A1CEA"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e)</w:t>
      </w:r>
      <w:r w:rsidRPr="00AF1513">
        <w:rPr>
          <w:rFonts w:eastAsia="Times New Roman" w:cstheme="minorHAnsi"/>
          <w:color w:val="000000" w:themeColor="text1"/>
        </w:rPr>
        <w:tab/>
        <w:t>making promises in return for sexual favours</w:t>
      </w:r>
    </w:p>
    <w:p w14:paraId="68041F29"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f)</w:t>
      </w:r>
      <w:r w:rsidRPr="00AF1513">
        <w:rPr>
          <w:rFonts w:eastAsia="Times New Roman" w:cstheme="minorHAnsi"/>
          <w:color w:val="000000" w:themeColor="text1"/>
        </w:rPr>
        <w:tab/>
        <w:t>sexual gestures</w:t>
      </w:r>
    </w:p>
    <w:p w14:paraId="012C6627" w14:textId="77777777" w:rsidR="00AF1513" w:rsidRPr="00AF1513" w:rsidRDefault="00AF1513" w:rsidP="00AF1513">
      <w:pPr>
        <w:widowControl w:val="0"/>
        <w:tabs>
          <w:tab w:val="left" w:pos="426"/>
        </w:tabs>
        <w:autoSpaceDE w:val="0"/>
        <w:autoSpaceDN w:val="0"/>
        <w:adjustRightInd w:val="0"/>
        <w:spacing w:after="0" w:line="240" w:lineRule="auto"/>
        <w:ind w:left="720" w:hanging="720"/>
        <w:jc w:val="both"/>
        <w:rPr>
          <w:rFonts w:eastAsia="Times New Roman" w:cstheme="minorHAnsi"/>
          <w:color w:val="000000" w:themeColor="text1"/>
        </w:rPr>
      </w:pPr>
      <w:r w:rsidRPr="00AF1513">
        <w:rPr>
          <w:rFonts w:eastAsia="Times New Roman" w:cstheme="minorHAnsi"/>
          <w:color w:val="000000" w:themeColor="text1"/>
        </w:rPr>
        <w:tab/>
        <w:t>g)</w:t>
      </w:r>
      <w:r w:rsidRPr="00AF1513">
        <w:rPr>
          <w:rFonts w:eastAsia="Times New Roman" w:cstheme="minorHAnsi"/>
          <w:color w:val="000000" w:themeColor="text1"/>
        </w:rPr>
        <w:tab/>
        <w:t>intrusive questions about a person’s private or sex life or a person discussing their own sex life</w:t>
      </w:r>
    </w:p>
    <w:p w14:paraId="1F579C1E"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h)</w:t>
      </w:r>
      <w:r w:rsidRPr="00AF1513">
        <w:rPr>
          <w:rFonts w:eastAsia="Times New Roman" w:cstheme="minorHAnsi"/>
          <w:color w:val="000000" w:themeColor="text1"/>
        </w:rPr>
        <w:tab/>
        <w:t>sexual posts or contact on social media</w:t>
      </w:r>
    </w:p>
    <w:p w14:paraId="7F0CFC58"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lastRenderedPageBreak/>
        <w:tab/>
        <w:t>i)</w:t>
      </w:r>
      <w:r w:rsidRPr="00AF1513">
        <w:rPr>
          <w:rFonts w:eastAsia="Times New Roman" w:cstheme="minorHAnsi"/>
          <w:color w:val="000000" w:themeColor="text1"/>
        </w:rPr>
        <w:tab/>
        <w:t>spreading sexual rumours about a person</w:t>
      </w:r>
    </w:p>
    <w:p w14:paraId="3039B252"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j)</w:t>
      </w:r>
      <w:r w:rsidRPr="00AF1513">
        <w:rPr>
          <w:rFonts w:eastAsia="Times New Roman" w:cstheme="minorHAnsi"/>
          <w:color w:val="000000" w:themeColor="text1"/>
        </w:rPr>
        <w:tab/>
        <w:t>sending sexually explicit emails or text messages, and</w:t>
      </w:r>
    </w:p>
    <w:p w14:paraId="307AB6B4"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ab/>
        <w:t>k)</w:t>
      </w:r>
      <w:r w:rsidRPr="00AF1513">
        <w:rPr>
          <w:rFonts w:eastAsia="Times New Roman" w:cstheme="minorHAnsi"/>
          <w:color w:val="000000" w:themeColor="text1"/>
        </w:rPr>
        <w:tab/>
        <w:t xml:space="preserve">unwelcome touching, hugging, </w:t>
      </w:r>
      <w:proofErr w:type="gramStart"/>
      <w:r w:rsidRPr="00AF1513">
        <w:rPr>
          <w:rFonts w:eastAsia="Times New Roman" w:cstheme="minorHAnsi"/>
          <w:color w:val="000000" w:themeColor="text1"/>
        </w:rPr>
        <w:t>massaging</w:t>
      </w:r>
      <w:proofErr w:type="gramEnd"/>
      <w:r w:rsidRPr="00AF1513">
        <w:rPr>
          <w:rFonts w:eastAsia="Times New Roman" w:cstheme="minorHAnsi"/>
          <w:color w:val="000000" w:themeColor="text1"/>
        </w:rPr>
        <w:t xml:space="preserve"> or kissing.</w:t>
      </w:r>
    </w:p>
    <w:p w14:paraId="6EBFD2BB"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p>
    <w:p w14:paraId="50044ABE"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b/>
          <w:color w:val="000000" w:themeColor="text1"/>
          <w:sz w:val="20"/>
        </w:rPr>
      </w:pPr>
      <w:r w:rsidRPr="00AF1513">
        <w:rPr>
          <w:rFonts w:eastAsia="Times New Roman" w:cstheme="minorHAnsi"/>
          <w:b/>
          <w:color w:val="000000" w:themeColor="text1"/>
          <w:sz w:val="20"/>
        </w:rPr>
        <w:t xml:space="preserve">Less favourable treatment for rejecting or submitting to unwanted </w:t>
      </w:r>
      <w:proofErr w:type="gramStart"/>
      <w:r w:rsidRPr="00AF1513">
        <w:rPr>
          <w:rFonts w:eastAsia="Times New Roman" w:cstheme="minorHAnsi"/>
          <w:b/>
          <w:color w:val="000000" w:themeColor="text1"/>
          <w:sz w:val="20"/>
        </w:rPr>
        <w:t>conduct</w:t>
      </w:r>
      <w:proofErr w:type="gramEnd"/>
    </w:p>
    <w:p w14:paraId="4FB429C6"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r w:rsidRPr="00AF1513">
        <w:rPr>
          <w:rFonts w:eastAsia="Times New Roman" w:cstheme="minorHAnsi"/>
          <w:color w:val="000000" w:themeColor="text1"/>
        </w:rPr>
        <w:t>This occurs when:</w:t>
      </w:r>
    </w:p>
    <w:p w14:paraId="4DB36719"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7686FF92" w14:textId="77777777" w:rsidR="00AF1513" w:rsidRPr="00AF1513" w:rsidRDefault="00AF1513" w:rsidP="00AF1513">
      <w:pPr>
        <w:widowControl w:val="0"/>
        <w:autoSpaceDE w:val="0"/>
        <w:autoSpaceDN w:val="0"/>
        <w:adjustRightInd w:val="0"/>
        <w:spacing w:after="0" w:line="240" w:lineRule="auto"/>
        <w:ind w:firstLine="426"/>
        <w:jc w:val="both"/>
        <w:rPr>
          <w:rFonts w:eastAsia="Times New Roman" w:cstheme="minorHAnsi"/>
          <w:color w:val="000000" w:themeColor="text1"/>
        </w:rPr>
      </w:pPr>
      <w:r w:rsidRPr="00AF1513">
        <w:rPr>
          <w:rFonts w:eastAsia="Times New Roman" w:cstheme="minorHAnsi"/>
          <w:color w:val="000000" w:themeColor="text1"/>
        </w:rPr>
        <w:t>a)</w:t>
      </w:r>
      <w:r w:rsidRPr="00AF1513">
        <w:rPr>
          <w:rFonts w:eastAsia="Times New Roman" w:cstheme="minorHAnsi"/>
          <w:color w:val="000000" w:themeColor="text1"/>
        </w:rPr>
        <w:tab/>
        <w:t>someone is subjected to unwanted conduct:</w:t>
      </w:r>
    </w:p>
    <w:p w14:paraId="34078DE8" w14:textId="77777777" w:rsidR="00AF1513" w:rsidRPr="00AF1513" w:rsidRDefault="00AF1513" w:rsidP="00AF1513">
      <w:pPr>
        <w:widowControl w:val="0"/>
        <w:autoSpaceDE w:val="0"/>
        <w:autoSpaceDN w:val="0"/>
        <w:adjustRightInd w:val="0"/>
        <w:spacing w:after="0" w:line="240" w:lineRule="auto"/>
        <w:ind w:firstLine="426"/>
        <w:jc w:val="both"/>
        <w:rPr>
          <w:rFonts w:eastAsia="Times New Roman" w:cstheme="minorHAnsi"/>
          <w:color w:val="000000" w:themeColor="text1"/>
        </w:rPr>
      </w:pPr>
    </w:p>
    <w:p w14:paraId="20DBDF84" w14:textId="77777777" w:rsidR="00AF1513" w:rsidRPr="00AF1513" w:rsidRDefault="00AF1513" w:rsidP="00AF1513">
      <w:pPr>
        <w:widowControl w:val="0"/>
        <w:autoSpaceDE w:val="0"/>
        <w:autoSpaceDN w:val="0"/>
        <w:adjustRightInd w:val="0"/>
        <w:spacing w:after="0" w:line="240" w:lineRule="auto"/>
        <w:ind w:left="426" w:firstLine="294"/>
        <w:jc w:val="both"/>
        <w:rPr>
          <w:rFonts w:eastAsia="Times New Roman" w:cstheme="minorHAnsi"/>
          <w:color w:val="000000" w:themeColor="text1"/>
        </w:rPr>
      </w:pPr>
      <w:r w:rsidRPr="00AF1513">
        <w:rPr>
          <w:rFonts w:eastAsia="Times New Roman" w:cstheme="minorHAnsi"/>
          <w:color w:val="000000" w:themeColor="text1"/>
        </w:rPr>
        <w:t>i)</w:t>
      </w:r>
      <w:r w:rsidRPr="00AF1513">
        <w:rPr>
          <w:rFonts w:eastAsia="Times New Roman" w:cstheme="minorHAnsi"/>
          <w:color w:val="000000" w:themeColor="text1"/>
        </w:rPr>
        <w:tab/>
        <w:t>of a sexual nature</w:t>
      </w:r>
    </w:p>
    <w:p w14:paraId="2E1A8373" w14:textId="77777777" w:rsidR="00AF1513" w:rsidRPr="00AF1513" w:rsidRDefault="00AF1513" w:rsidP="00AF1513">
      <w:pPr>
        <w:widowControl w:val="0"/>
        <w:autoSpaceDE w:val="0"/>
        <w:autoSpaceDN w:val="0"/>
        <w:adjustRightInd w:val="0"/>
        <w:spacing w:after="0" w:line="240" w:lineRule="auto"/>
        <w:ind w:left="426" w:firstLine="294"/>
        <w:jc w:val="both"/>
        <w:rPr>
          <w:rFonts w:eastAsia="Times New Roman" w:cstheme="minorHAnsi"/>
          <w:color w:val="000000" w:themeColor="text1"/>
        </w:rPr>
      </w:pPr>
      <w:r w:rsidRPr="00AF1513">
        <w:rPr>
          <w:rFonts w:eastAsia="Times New Roman" w:cstheme="minorHAnsi"/>
          <w:color w:val="000000" w:themeColor="text1"/>
        </w:rPr>
        <w:t>ii)</w:t>
      </w:r>
      <w:r w:rsidRPr="00AF1513">
        <w:rPr>
          <w:rFonts w:eastAsia="Times New Roman" w:cstheme="minorHAnsi"/>
          <w:color w:val="000000" w:themeColor="text1"/>
        </w:rPr>
        <w:tab/>
        <w:t>related to sex, or</w:t>
      </w:r>
    </w:p>
    <w:p w14:paraId="4A31AAF8" w14:textId="77777777" w:rsidR="00AF1513" w:rsidRPr="00AF1513" w:rsidRDefault="00AF1513" w:rsidP="00AF1513">
      <w:pPr>
        <w:widowControl w:val="0"/>
        <w:autoSpaceDE w:val="0"/>
        <w:autoSpaceDN w:val="0"/>
        <w:adjustRightInd w:val="0"/>
        <w:spacing w:after="0" w:line="240" w:lineRule="auto"/>
        <w:ind w:left="426" w:firstLine="294"/>
        <w:jc w:val="both"/>
        <w:rPr>
          <w:rFonts w:eastAsia="Times New Roman" w:cstheme="minorHAnsi"/>
          <w:color w:val="000000" w:themeColor="text1"/>
        </w:rPr>
      </w:pPr>
      <w:r w:rsidRPr="00AF1513">
        <w:rPr>
          <w:rFonts w:eastAsia="Times New Roman" w:cstheme="minorHAnsi"/>
          <w:color w:val="000000" w:themeColor="text1"/>
        </w:rPr>
        <w:t>iii)</w:t>
      </w:r>
      <w:r w:rsidRPr="00AF1513">
        <w:rPr>
          <w:rFonts w:eastAsia="Times New Roman" w:cstheme="minorHAnsi"/>
          <w:color w:val="000000" w:themeColor="text1"/>
        </w:rPr>
        <w:tab/>
        <w:t>related to gender reassignment</w:t>
      </w:r>
    </w:p>
    <w:p w14:paraId="6E78BDEA" w14:textId="77777777" w:rsidR="00AF1513" w:rsidRPr="00AF1513" w:rsidRDefault="00AF1513" w:rsidP="00AF1513">
      <w:pPr>
        <w:widowControl w:val="0"/>
        <w:autoSpaceDE w:val="0"/>
        <w:autoSpaceDN w:val="0"/>
        <w:adjustRightInd w:val="0"/>
        <w:spacing w:after="0" w:line="240" w:lineRule="auto"/>
        <w:ind w:left="426"/>
        <w:jc w:val="both"/>
        <w:rPr>
          <w:rFonts w:eastAsia="Times New Roman" w:cstheme="minorHAnsi"/>
          <w:color w:val="000000" w:themeColor="text1"/>
        </w:rPr>
      </w:pPr>
    </w:p>
    <w:p w14:paraId="291AA156" w14:textId="77777777" w:rsidR="00AF1513" w:rsidRPr="00AF1513" w:rsidRDefault="00AF1513" w:rsidP="00AF1513">
      <w:pPr>
        <w:widowControl w:val="0"/>
        <w:autoSpaceDE w:val="0"/>
        <w:autoSpaceDN w:val="0"/>
        <w:adjustRightInd w:val="0"/>
        <w:spacing w:after="0" w:line="240" w:lineRule="auto"/>
        <w:ind w:left="426"/>
        <w:jc w:val="both"/>
        <w:rPr>
          <w:rFonts w:eastAsia="Times New Roman" w:cstheme="minorHAnsi"/>
          <w:color w:val="000000" w:themeColor="text1"/>
        </w:rPr>
      </w:pPr>
      <w:r w:rsidRPr="00AF1513">
        <w:rPr>
          <w:rFonts w:eastAsia="Times New Roman" w:cstheme="minorHAnsi"/>
          <w:color w:val="000000" w:themeColor="text1"/>
        </w:rPr>
        <w:t>b)</w:t>
      </w:r>
      <w:r w:rsidRPr="00AF1513">
        <w:rPr>
          <w:rFonts w:eastAsia="Times New Roman" w:cstheme="minorHAnsi"/>
          <w:color w:val="000000" w:themeColor="text1"/>
        </w:rPr>
        <w:tab/>
        <w:t>the unwanted conduct has the purpose or effect of:</w:t>
      </w:r>
    </w:p>
    <w:p w14:paraId="7DAC264C" w14:textId="77777777" w:rsidR="00AF1513" w:rsidRPr="00AF1513" w:rsidRDefault="00AF1513" w:rsidP="00AF1513">
      <w:pPr>
        <w:widowControl w:val="0"/>
        <w:autoSpaceDE w:val="0"/>
        <w:autoSpaceDN w:val="0"/>
        <w:adjustRightInd w:val="0"/>
        <w:spacing w:after="0" w:line="240" w:lineRule="auto"/>
        <w:ind w:left="426"/>
        <w:jc w:val="both"/>
        <w:rPr>
          <w:rFonts w:eastAsia="Times New Roman" w:cstheme="minorHAnsi"/>
          <w:color w:val="000000" w:themeColor="text1"/>
        </w:rPr>
      </w:pPr>
    </w:p>
    <w:p w14:paraId="50462B71" w14:textId="77777777" w:rsidR="00AF1513" w:rsidRPr="00AF1513" w:rsidRDefault="00AF1513" w:rsidP="00AF1513">
      <w:pPr>
        <w:widowControl w:val="0"/>
        <w:autoSpaceDE w:val="0"/>
        <w:autoSpaceDN w:val="0"/>
        <w:adjustRightInd w:val="0"/>
        <w:spacing w:after="0" w:line="240" w:lineRule="auto"/>
        <w:ind w:left="426" w:firstLine="294"/>
        <w:jc w:val="both"/>
        <w:rPr>
          <w:rFonts w:eastAsia="Times New Roman" w:cstheme="minorHAnsi"/>
          <w:color w:val="000000" w:themeColor="text1"/>
        </w:rPr>
      </w:pPr>
      <w:r w:rsidRPr="00AF1513">
        <w:rPr>
          <w:rFonts w:eastAsia="Times New Roman" w:cstheme="minorHAnsi"/>
          <w:color w:val="000000" w:themeColor="text1"/>
        </w:rPr>
        <w:t>i)</w:t>
      </w:r>
      <w:r w:rsidRPr="00AF1513">
        <w:rPr>
          <w:rFonts w:eastAsia="Times New Roman" w:cstheme="minorHAnsi"/>
          <w:color w:val="000000" w:themeColor="text1"/>
        </w:rPr>
        <w:tab/>
        <w:t>violating their dignity, or</w:t>
      </w:r>
    </w:p>
    <w:p w14:paraId="2EFD7561" w14:textId="77777777" w:rsidR="00AF1513" w:rsidRPr="00AF1513" w:rsidRDefault="00AF1513" w:rsidP="00AF1513">
      <w:pPr>
        <w:widowControl w:val="0"/>
        <w:autoSpaceDE w:val="0"/>
        <w:autoSpaceDN w:val="0"/>
        <w:adjustRightInd w:val="0"/>
        <w:spacing w:after="0" w:line="240" w:lineRule="auto"/>
        <w:ind w:left="1440" w:hanging="720"/>
        <w:jc w:val="both"/>
        <w:rPr>
          <w:rFonts w:eastAsia="Times New Roman" w:cstheme="minorHAnsi"/>
          <w:color w:val="000000" w:themeColor="text1"/>
        </w:rPr>
      </w:pPr>
      <w:r w:rsidRPr="00AF1513">
        <w:rPr>
          <w:rFonts w:eastAsia="Times New Roman" w:cstheme="minorHAnsi"/>
          <w:color w:val="000000" w:themeColor="text1"/>
        </w:rPr>
        <w:t>ii)</w:t>
      </w:r>
      <w:r w:rsidRPr="00AF1513">
        <w:rPr>
          <w:rFonts w:eastAsia="Times New Roman" w:cstheme="minorHAnsi"/>
          <w:color w:val="000000" w:themeColor="text1"/>
        </w:rPr>
        <w:tab/>
        <w:t>creating an intimidating, hostile degrading, humiliating or offensive environment for them, and</w:t>
      </w:r>
    </w:p>
    <w:p w14:paraId="4C8CD039"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p>
    <w:p w14:paraId="511CE735" w14:textId="77777777" w:rsidR="00AF1513" w:rsidRPr="00AF1513" w:rsidRDefault="00AF1513" w:rsidP="00AF1513">
      <w:pPr>
        <w:widowControl w:val="0"/>
        <w:autoSpaceDE w:val="0"/>
        <w:autoSpaceDN w:val="0"/>
        <w:adjustRightInd w:val="0"/>
        <w:spacing w:after="0" w:line="240" w:lineRule="auto"/>
        <w:ind w:left="426"/>
        <w:jc w:val="both"/>
        <w:rPr>
          <w:rFonts w:eastAsia="Times New Roman" w:cstheme="minorHAnsi"/>
          <w:color w:val="000000" w:themeColor="text1"/>
        </w:rPr>
      </w:pPr>
      <w:r w:rsidRPr="00AF1513">
        <w:rPr>
          <w:rFonts w:eastAsia="Times New Roman" w:cstheme="minorHAnsi"/>
          <w:color w:val="000000" w:themeColor="text1"/>
        </w:rPr>
        <w:t>c)</w:t>
      </w:r>
      <w:r w:rsidRPr="00AF1513">
        <w:rPr>
          <w:rFonts w:eastAsia="Times New Roman" w:cstheme="minorHAnsi"/>
          <w:color w:val="000000" w:themeColor="text1"/>
        </w:rPr>
        <w:tab/>
        <w:t xml:space="preserve">they are treated less favourably because they submitted </w:t>
      </w:r>
      <w:proofErr w:type="gramStart"/>
      <w:r w:rsidRPr="00AF1513">
        <w:rPr>
          <w:rFonts w:eastAsia="Times New Roman" w:cstheme="minorHAnsi"/>
          <w:color w:val="000000" w:themeColor="text1"/>
        </w:rPr>
        <w:t>to, or</w:t>
      </w:r>
      <w:proofErr w:type="gramEnd"/>
      <w:r w:rsidRPr="00AF1513">
        <w:rPr>
          <w:rFonts w:eastAsia="Times New Roman" w:cstheme="minorHAnsi"/>
          <w:color w:val="000000" w:themeColor="text1"/>
        </w:rPr>
        <w:t xml:space="preserve"> rejected the unwanted conduct.</w:t>
      </w:r>
    </w:p>
    <w:p w14:paraId="5CDEC78D"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699A4A41" w14:textId="77777777" w:rsidR="00AF1513" w:rsidRPr="00AF1513" w:rsidRDefault="00AF1513" w:rsidP="00547596">
      <w:pPr>
        <w:numPr>
          <w:ilvl w:val="0"/>
          <w:numId w:val="86"/>
        </w:numPr>
        <w:autoSpaceDE w:val="0"/>
        <w:autoSpaceDN w:val="0"/>
        <w:adjustRightInd w:val="0"/>
        <w:spacing w:after="120" w:line="240" w:lineRule="auto"/>
        <w:ind w:left="426" w:hanging="426"/>
        <w:jc w:val="both"/>
        <w:rPr>
          <w:rFonts w:eastAsia="Times New Roman" w:cstheme="minorHAnsi"/>
          <w:b/>
          <w:bCs/>
          <w:color w:val="000000" w:themeColor="text1"/>
          <w:sz w:val="20"/>
          <w:szCs w:val="18"/>
          <w:lang w:eastAsia="en-GB"/>
        </w:rPr>
      </w:pPr>
      <w:r w:rsidRPr="00AF1513">
        <w:rPr>
          <w:rFonts w:eastAsia="Times New Roman" w:cstheme="minorHAnsi"/>
          <w:b/>
          <w:bCs/>
          <w:color w:val="000000" w:themeColor="text1"/>
          <w:sz w:val="20"/>
          <w:szCs w:val="18"/>
          <w:lang w:eastAsia="en-GB"/>
        </w:rPr>
        <w:t>CIRCUMSTANCES WHICH ARE COVERED</w:t>
      </w:r>
    </w:p>
    <w:p w14:paraId="5F1F9E3E"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r w:rsidRPr="00AF1513">
        <w:rPr>
          <w:rFonts w:eastAsia="Times New Roman" w:cstheme="minorHAnsi"/>
          <w:color w:val="000000" w:themeColor="text1"/>
        </w:rPr>
        <w:t>1)</w:t>
      </w:r>
      <w:r w:rsidRPr="00AF1513">
        <w:rPr>
          <w:rFonts w:eastAsia="Times New Roman" w:cstheme="minorHAnsi"/>
          <w:color w:val="000000" w:themeColor="text1"/>
        </w:rPr>
        <w:tab/>
        <w:t>This policy covers behaviour which occurs in the following situations:</w:t>
      </w:r>
    </w:p>
    <w:p w14:paraId="5B068950"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p>
    <w:p w14:paraId="24CEA545"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r w:rsidRPr="00AF1513">
        <w:rPr>
          <w:rFonts w:eastAsia="Times New Roman" w:cstheme="minorHAnsi"/>
          <w:color w:val="000000" w:themeColor="text1"/>
        </w:rPr>
        <w:tab/>
        <w:t>a)</w:t>
      </w:r>
      <w:r w:rsidRPr="00AF1513">
        <w:rPr>
          <w:rFonts w:eastAsia="Times New Roman" w:cstheme="minorHAnsi"/>
          <w:color w:val="000000" w:themeColor="text1"/>
        </w:rPr>
        <w:tab/>
        <w:t xml:space="preserve">a work situation </w:t>
      </w:r>
    </w:p>
    <w:p w14:paraId="26A70E6D"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p>
    <w:p w14:paraId="71E13493" w14:textId="77777777" w:rsidR="00AF1513" w:rsidRPr="00AF1513" w:rsidRDefault="00AF1513" w:rsidP="00AF1513">
      <w:pPr>
        <w:widowControl w:val="0"/>
        <w:autoSpaceDE w:val="0"/>
        <w:autoSpaceDN w:val="0"/>
        <w:adjustRightInd w:val="0"/>
        <w:spacing w:after="0" w:line="240" w:lineRule="auto"/>
        <w:ind w:left="720" w:hanging="294"/>
        <w:jc w:val="both"/>
        <w:rPr>
          <w:rFonts w:eastAsia="Times New Roman" w:cstheme="minorHAnsi"/>
          <w:color w:val="000000" w:themeColor="text1"/>
        </w:rPr>
      </w:pPr>
      <w:r w:rsidRPr="00AF1513">
        <w:rPr>
          <w:rFonts w:eastAsia="Times New Roman" w:cstheme="minorHAnsi"/>
          <w:color w:val="000000" w:themeColor="text1"/>
        </w:rPr>
        <w:t>b)</w:t>
      </w:r>
      <w:r w:rsidRPr="00AF1513">
        <w:rPr>
          <w:rFonts w:eastAsia="Times New Roman" w:cstheme="minorHAnsi"/>
          <w:color w:val="000000" w:themeColor="text1"/>
        </w:rPr>
        <w:tab/>
        <w:t xml:space="preserve">a situation occurring outside of the normal workplace or normal working hours which is related to work, for example, a working lunch or social event with </w:t>
      </w:r>
      <w:proofErr w:type="gramStart"/>
      <w:r w:rsidRPr="00AF1513">
        <w:rPr>
          <w:rFonts w:eastAsia="Times New Roman" w:cstheme="minorHAnsi"/>
          <w:color w:val="000000" w:themeColor="text1"/>
        </w:rPr>
        <w:t>colleagues;</w:t>
      </w:r>
      <w:proofErr w:type="gramEnd"/>
      <w:r w:rsidRPr="00AF1513">
        <w:rPr>
          <w:rFonts w:eastAsia="Times New Roman" w:cstheme="minorHAnsi"/>
          <w:color w:val="000000" w:themeColor="text1"/>
        </w:rPr>
        <w:t xml:space="preserve"> </w:t>
      </w:r>
    </w:p>
    <w:p w14:paraId="67AAE875"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p>
    <w:p w14:paraId="22A4B07D" w14:textId="77777777" w:rsidR="00AF1513" w:rsidRPr="00AF1513" w:rsidRDefault="00AF1513" w:rsidP="00AF1513">
      <w:pPr>
        <w:widowControl w:val="0"/>
        <w:autoSpaceDE w:val="0"/>
        <w:autoSpaceDN w:val="0"/>
        <w:adjustRightInd w:val="0"/>
        <w:spacing w:after="0" w:line="240" w:lineRule="auto"/>
        <w:ind w:left="720" w:hanging="294"/>
        <w:jc w:val="both"/>
        <w:rPr>
          <w:rFonts w:eastAsia="Times New Roman" w:cstheme="minorHAnsi"/>
          <w:color w:val="000000" w:themeColor="text1"/>
        </w:rPr>
      </w:pPr>
      <w:r w:rsidRPr="00AF1513">
        <w:rPr>
          <w:rFonts w:eastAsia="Times New Roman" w:cstheme="minorHAnsi"/>
          <w:color w:val="000000" w:themeColor="text1"/>
        </w:rPr>
        <w:t>c)</w:t>
      </w:r>
      <w:r w:rsidRPr="00AF1513">
        <w:rPr>
          <w:rFonts w:eastAsia="Times New Roman" w:cstheme="minorHAnsi"/>
          <w:color w:val="000000" w:themeColor="text1"/>
        </w:rPr>
        <w:tab/>
        <w:t xml:space="preserve">outside of a work situation but against a colleague or other person connected to the Company, including on social </w:t>
      </w:r>
      <w:proofErr w:type="gramStart"/>
      <w:r w:rsidRPr="00AF1513">
        <w:rPr>
          <w:rFonts w:eastAsia="Times New Roman" w:cstheme="minorHAnsi"/>
          <w:color w:val="000000" w:themeColor="text1"/>
        </w:rPr>
        <w:t>media;</w:t>
      </w:r>
      <w:proofErr w:type="gramEnd"/>
    </w:p>
    <w:p w14:paraId="2313790A"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p>
    <w:p w14:paraId="3D172F01" w14:textId="77777777" w:rsidR="00AF1513" w:rsidRPr="00AF1513" w:rsidRDefault="00AF1513" w:rsidP="00AF1513">
      <w:pPr>
        <w:widowControl w:val="0"/>
        <w:autoSpaceDE w:val="0"/>
        <w:autoSpaceDN w:val="0"/>
        <w:adjustRightInd w:val="0"/>
        <w:spacing w:after="0" w:line="240" w:lineRule="auto"/>
        <w:ind w:left="720" w:hanging="294"/>
        <w:jc w:val="both"/>
        <w:rPr>
          <w:rFonts w:eastAsia="Times New Roman" w:cstheme="minorHAnsi"/>
          <w:color w:val="000000" w:themeColor="text1"/>
        </w:rPr>
      </w:pPr>
      <w:r w:rsidRPr="00AF1513">
        <w:rPr>
          <w:rFonts w:eastAsia="Times New Roman" w:cstheme="minorHAnsi"/>
          <w:color w:val="000000" w:themeColor="text1"/>
        </w:rPr>
        <w:t>d)</w:t>
      </w:r>
      <w:r w:rsidRPr="00AF1513">
        <w:rPr>
          <w:rFonts w:eastAsia="Times New Roman" w:cstheme="minorHAnsi"/>
          <w:color w:val="000000" w:themeColor="text1"/>
        </w:rPr>
        <w:tab/>
        <w:t xml:space="preserve">against anyone outside of a work situation where the incident is relevant to their suitability to carry out the role. </w:t>
      </w:r>
    </w:p>
    <w:p w14:paraId="3D72FFF2"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lang w:val="en-US"/>
        </w:rPr>
      </w:pPr>
    </w:p>
    <w:p w14:paraId="7FD1C4CC" w14:textId="77777777" w:rsidR="00AF1513" w:rsidRPr="00AF1513" w:rsidRDefault="00AF1513" w:rsidP="00547596">
      <w:pPr>
        <w:numPr>
          <w:ilvl w:val="0"/>
          <w:numId w:val="86"/>
        </w:numPr>
        <w:autoSpaceDE w:val="0"/>
        <w:autoSpaceDN w:val="0"/>
        <w:adjustRightInd w:val="0"/>
        <w:spacing w:after="120" w:line="240" w:lineRule="auto"/>
        <w:ind w:left="426" w:hanging="426"/>
        <w:jc w:val="both"/>
        <w:rPr>
          <w:rFonts w:eastAsia="Times New Roman" w:cstheme="minorHAnsi"/>
          <w:b/>
          <w:bCs/>
          <w:color w:val="000000" w:themeColor="text1"/>
          <w:sz w:val="20"/>
          <w:szCs w:val="18"/>
          <w:lang w:eastAsia="en-GB"/>
        </w:rPr>
      </w:pPr>
      <w:r w:rsidRPr="00AF1513">
        <w:rPr>
          <w:rFonts w:eastAsia="Times New Roman" w:cstheme="minorHAnsi"/>
          <w:b/>
          <w:bCs/>
          <w:color w:val="000000" w:themeColor="text1"/>
          <w:sz w:val="20"/>
          <w:szCs w:val="18"/>
          <w:lang w:eastAsia="en-GB"/>
        </w:rPr>
        <w:t>COMPLAINING ABOUT PERSONAL HARASSMENT</w:t>
      </w:r>
    </w:p>
    <w:p w14:paraId="2D77B6CE" w14:textId="77777777" w:rsidR="00AF1513" w:rsidRPr="00AF1513" w:rsidRDefault="00AF1513" w:rsidP="00547596">
      <w:pPr>
        <w:widowControl w:val="0"/>
        <w:numPr>
          <w:ilvl w:val="0"/>
          <w:numId w:val="88"/>
        </w:numPr>
        <w:autoSpaceDE w:val="0"/>
        <w:autoSpaceDN w:val="0"/>
        <w:adjustRightInd w:val="0"/>
        <w:spacing w:after="0" w:line="240" w:lineRule="auto"/>
        <w:ind w:left="426" w:hanging="426"/>
        <w:jc w:val="both"/>
        <w:rPr>
          <w:rFonts w:eastAsia="Times New Roman" w:cstheme="minorHAnsi"/>
          <w:b/>
          <w:color w:val="000000" w:themeColor="text1"/>
        </w:rPr>
      </w:pPr>
      <w:r w:rsidRPr="00AF1513">
        <w:rPr>
          <w:rFonts w:eastAsia="Times New Roman" w:cstheme="minorHAnsi"/>
          <w:b/>
          <w:color w:val="000000" w:themeColor="text1"/>
        </w:rPr>
        <w:t>Informal complaint</w:t>
      </w:r>
    </w:p>
    <w:p w14:paraId="64ACB781" w14:textId="77777777" w:rsidR="00AF1513" w:rsidRPr="00AF1513" w:rsidRDefault="00AF1513" w:rsidP="00AF1513">
      <w:pPr>
        <w:widowControl w:val="0"/>
        <w:autoSpaceDE w:val="0"/>
        <w:autoSpaceDN w:val="0"/>
        <w:adjustRightInd w:val="0"/>
        <w:spacing w:after="0" w:line="240" w:lineRule="auto"/>
        <w:ind w:left="284"/>
        <w:jc w:val="both"/>
        <w:rPr>
          <w:rFonts w:eastAsia="Times New Roman" w:cstheme="minorHAnsi"/>
          <w:color w:val="000000" w:themeColor="text1"/>
        </w:rPr>
      </w:pPr>
    </w:p>
    <w:p w14:paraId="5108B251"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We recognise that complaints of personal harassment, and particularly of sexual harassment, can sometimes be of a sensitive or intimate nature and that it may not be appropriate for you to raise the issue through our normal grievance procedure. In these circumstances you are encouraged to raise such issues with a senior colleague of your choice (</w:t>
      </w:r>
      <w:proofErr w:type="gramStart"/>
      <w:r w:rsidRPr="00AF1513">
        <w:rPr>
          <w:rFonts w:eastAsia="Times New Roman" w:cstheme="minorHAnsi"/>
          <w:color w:val="000000" w:themeColor="text1"/>
        </w:rPr>
        <w:t>whether or not</w:t>
      </w:r>
      <w:proofErr w:type="gramEnd"/>
      <w:r w:rsidRPr="00AF1513">
        <w:rPr>
          <w:rFonts w:eastAsia="Times New Roman" w:cstheme="minorHAnsi"/>
          <w:color w:val="000000" w:themeColor="text1"/>
        </w:rPr>
        <w:t xml:space="preserve"> that person has a direct supervisory responsibility for you) as a confidential helper. This person cannot be your </w:t>
      </w:r>
      <w:proofErr w:type="gramStart"/>
      <w:r w:rsidRPr="00AF1513">
        <w:rPr>
          <w:rFonts w:eastAsia="Times New Roman" w:cstheme="minorHAnsi"/>
          <w:color w:val="000000" w:themeColor="text1"/>
        </w:rPr>
        <w:t>Manager</w:t>
      </w:r>
      <w:proofErr w:type="gramEnd"/>
      <w:r w:rsidRPr="00AF1513">
        <w:rPr>
          <w:rFonts w:eastAsia="Times New Roman" w:cstheme="minorHAnsi"/>
          <w:color w:val="000000" w:themeColor="text1"/>
        </w:rPr>
        <w:t xml:space="preserve"> who will be responsible for investigating the matter if it becomes a formal complaint.</w:t>
      </w:r>
    </w:p>
    <w:p w14:paraId="55ADC130" w14:textId="77777777" w:rsidR="00AF1513" w:rsidRPr="00AF1513" w:rsidRDefault="00AF1513" w:rsidP="00AF1513">
      <w:pPr>
        <w:widowControl w:val="0"/>
        <w:autoSpaceDE w:val="0"/>
        <w:autoSpaceDN w:val="0"/>
        <w:adjustRightInd w:val="0"/>
        <w:spacing w:after="0" w:line="240" w:lineRule="auto"/>
        <w:ind w:left="709"/>
        <w:jc w:val="both"/>
        <w:rPr>
          <w:rFonts w:eastAsia="Times New Roman" w:cstheme="minorHAnsi"/>
          <w:color w:val="000000" w:themeColor="text1"/>
        </w:rPr>
      </w:pPr>
    </w:p>
    <w:p w14:paraId="05D940A2"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 xml:space="preserve">If you are the victim of minor </w:t>
      </w:r>
      <w:proofErr w:type="gramStart"/>
      <w:r w:rsidRPr="00AF1513">
        <w:rPr>
          <w:rFonts w:eastAsia="Times New Roman" w:cstheme="minorHAnsi"/>
          <w:color w:val="000000" w:themeColor="text1"/>
        </w:rPr>
        <w:t>harassment</w:t>
      </w:r>
      <w:proofErr w:type="gramEnd"/>
      <w:r w:rsidRPr="00AF1513">
        <w:rPr>
          <w:rFonts w:eastAsia="Times New Roman" w:cstheme="minorHAnsi"/>
          <w:color w:val="000000" w:themeColor="text1"/>
        </w:rPr>
        <w:t xml:space="preserve"> you should make it clear to the harasser on an informal basis that their behaviour is unwelcome and ask the harasser to stop. If you feel unable to do this verbally then you should hand a written request to the harasser, and your confidential helper can assist you in this.</w:t>
      </w:r>
    </w:p>
    <w:p w14:paraId="7A91336E"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2F6F0616" w14:textId="77777777" w:rsidR="00AF1513" w:rsidRPr="00AF1513" w:rsidRDefault="00AF1513" w:rsidP="00547596">
      <w:pPr>
        <w:widowControl w:val="0"/>
        <w:numPr>
          <w:ilvl w:val="0"/>
          <w:numId w:val="88"/>
        </w:numPr>
        <w:autoSpaceDE w:val="0"/>
        <w:autoSpaceDN w:val="0"/>
        <w:adjustRightInd w:val="0"/>
        <w:spacing w:after="0" w:line="240" w:lineRule="auto"/>
        <w:ind w:left="426" w:hanging="426"/>
        <w:jc w:val="both"/>
        <w:rPr>
          <w:rFonts w:eastAsia="Times New Roman" w:cstheme="minorHAnsi"/>
          <w:b/>
          <w:color w:val="000000" w:themeColor="text1"/>
        </w:rPr>
      </w:pPr>
      <w:r w:rsidRPr="00AF1513">
        <w:rPr>
          <w:rFonts w:eastAsia="Times New Roman" w:cstheme="minorHAnsi"/>
          <w:b/>
          <w:color w:val="000000" w:themeColor="text1"/>
        </w:rPr>
        <w:t>Formal complaint</w:t>
      </w:r>
    </w:p>
    <w:p w14:paraId="51494F09" w14:textId="77777777" w:rsidR="00AF1513" w:rsidRPr="00AF1513" w:rsidRDefault="00AF1513" w:rsidP="00AF1513">
      <w:pPr>
        <w:widowControl w:val="0"/>
        <w:autoSpaceDE w:val="0"/>
        <w:autoSpaceDN w:val="0"/>
        <w:adjustRightInd w:val="0"/>
        <w:spacing w:after="0" w:line="240" w:lineRule="auto"/>
        <w:ind w:left="709" w:hanging="425"/>
        <w:jc w:val="both"/>
        <w:rPr>
          <w:rFonts w:eastAsia="Times New Roman" w:cstheme="minorHAnsi"/>
          <w:color w:val="000000" w:themeColor="text1"/>
        </w:rPr>
      </w:pPr>
    </w:p>
    <w:p w14:paraId="0469EC55" w14:textId="77777777" w:rsidR="00AF1513" w:rsidRPr="00AF1513" w:rsidRDefault="00AF1513" w:rsidP="00AF1513">
      <w:pPr>
        <w:widowControl w:val="0"/>
        <w:tabs>
          <w:tab w:val="left" w:pos="-1701"/>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 xml:space="preserve">Where the informal approach fails or if the harassment is more serious, you should bring the matter to the attention of your </w:t>
      </w:r>
      <w:proofErr w:type="gramStart"/>
      <w:r w:rsidRPr="00AF1513">
        <w:rPr>
          <w:rFonts w:eastAsia="Times New Roman" w:cstheme="minorHAnsi"/>
          <w:color w:val="000000" w:themeColor="text1"/>
        </w:rPr>
        <w:t>Manager</w:t>
      </w:r>
      <w:proofErr w:type="gramEnd"/>
      <w:r w:rsidRPr="00AF1513">
        <w:rPr>
          <w:rFonts w:eastAsia="Times New Roman" w:cstheme="minorHAnsi"/>
          <w:color w:val="000000" w:themeColor="text1"/>
        </w:rPr>
        <w:t xml:space="preserve"> as a formal written complaint and again your confidential helper can assist you in this. If possible, you should keep notes of the harassment so that the written complaint can include:</w:t>
      </w:r>
    </w:p>
    <w:p w14:paraId="6E9C271B" w14:textId="77777777" w:rsidR="00AF1513" w:rsidRPr="00AF1513" w:rsidRDefault="00AF1513" w:rsidP="00AF1513">
      <w:pPr>
        <w:widowControl w:val="0"/>
        <w:autoSpaceDE w:val="0"/>
        <w:autoSpaceDN w:val="0"/>
        <w:adjustRightInd w:val="0"/>
        <w:spacing w:after="0" w:line="240" w:lineRule="auto"/>
        <w:ind w:left="1276" w:hanging="284"/>
        <w:jc w:val="both"/>
        <w:rPr>
          <w:rFonts w:eastAsia="Times New Roman" w:cstheme="minorHAnsi"/>
          <w:color w:val="000000" w:themeColor="text1"/>
        </w:rPr>
      </w:pPr>
    </w:p>
    <w:p w14:paraId="779539C8" w14:textId="77777777" w:rsidR="00AF1513" w:rsidRPr="00AF1513" w:rsidRDefault="00AF1513" w:rsidP="00AF1513">
      <w:pPr>
        <w:widowControl w:val="0"/>
        <w:autoSpaceDE w:val="0"/>
        <w:autoSpaceDN w:val="0"/>
        <w:adjustRightInd w:val="0"/>
        <w:spacing w:after="0" w:line="240" w:lineRule="auto"/>
        <w:ind w:left="1276" w:hanging="284"/>
        <w:jc w:val="both"/>
        <w:rPr>
          <w:rFonts w:eastAsia="Times New Roman" w:cstheme="minorHAnsi"/>
          <w:color w:val="000000" w:themeColor="text1"/>
        </w:rPr>
      </w:pPr>
    </w:p>
    <w:p w14:paraId="32D69AFA" w14:textId="77777777" w:rsidR="00AF1513" w:rsidRPr="00AF1513" w:rsidRDefault="00AF1513" w:rsidP="00547596">
      <w:pPr>
        <w:widowControl w:val="0"/>
        <w:numPr>
          <w:ilvl w:val="0"/>
          <w:numId w:val="89"/>
        </w:numPr>
        <w:autoSpaceDE w:val="0"/>
        <w:autoSpaceDN w:val="0"/>
        <w:adjustRightInd w:val="0"/>
        <w:spacing w:after="0" w:line="240" w:lineRule="auto"/>
        <w:ind w:left="709" w:hanging="283"/>
        <w:jc w:val="both"/>
        <w:rPr>
          <w:rFonts w:eastAsia="Times New Roman" w:cstheme="minorHAnsi"/>
          <w:color w:val="000000" w:themeColor="text1"/>
        </w:rPr>
      </w:pPr>
      <w:r w:rsidRPr="00AF1513">
        <w:rPr>
          <w:rFonts w:eastAsia="Times New Roman" w:cstheme="minorHAnsi"/>
          <w:color w:val="000000" w:themeColor="text1"/>
        </w:rPr>
        <w:tab/>
        <w:t xml:space="preserve">the name of the alleged </w:t>
      </w:r>
      <w:proofErr w:type="gramStart"/>
      <w:r w:rsidRPr="00AF1513">
        <w:rPr>
          <w:rFonts w:eastAsia="Times New Roman" w:cstheme="minorHAnsi"/>
          <w:color w:val="000000" w:themeColor="text1"/>
        </w:rPr>
        <w:t>harasser;</w:t>
      </w:r>
      <w:proofErr w:type="gramEnd"/>
    </w:p>
    <w:p w14:paraId="6E044342" w14:textId="77777777" w:rsidR="00AF1513" w:rsidRPr="00AF1513" w:rsidRDefault="00AF1513" w:rsidP="00AF1513">
      <w:pPr>
        <w:widowControl w:val="0"/>
        <w:autoSpaceDE w:val="0"/>
        <w:autoSpaceDN w:val="0"/>
        <w:adjustRightInd w:val="0"/>
        <w:spacing w:after="0" w:line="240" w:lineRule="auto"/>
        <w:ind w:left="709"/>
        <w:jc w:val="both"/>
        <w:rPr>
          <w:rFonts w:eastAsia="Times New Roman" w:cstheme="minorHAnsi"/>
          <w:color w:val="000000" w:themeColor="text1"/>
        </w:rPr>
      </w:pPr>
    </w:p>
    <w:p w14:paraId="34951E08" w14:textId="77777777" w:rsidR="00AF1513" w:rsidRPr="00AF1513" w:rsidRDefault="00AF1513" w:rsidP="00547596">
      <w:pPr>
        <w:widowControl w:val="0"/>
        <w:numPr>
          <w:ilvl w:val="0"/>
          <w:numId w:val="89"/>
        </w:numPr>
        <w:autoSpaceDE w:val="0"/>
        <w:autoSpaceDN w:val="0"/>
        <w:adjustRightInd w:val="0"/>
        <w:spacing w:after="0" w:line="240" w:lineRule="auto"/>
        <w:ind w:left="709" w:hanging="283"/>
        <w:jc w:val="both"/>
        <w:rPr>
          <w:rFonts w:eastAsia="Times New Roman" w:cstheme="minorHAnsi"/>
          <w:color w:val="000000" w:themeColor="text1"/>
        </w:rPr>
      </w:pPr>
      <w:r w:rsidRPr="00AF1513">
        <w:rPr>
          <w:rFonts w:eastAsia="Times New Roman" w:cstheme="minorHAnsi"/>
          <w:color w:val="000000" w:themeColor="text1"/>
        </w:rPr>
        <w:t xml:space="preserve">the nature of the alleged </w:t>
      </w:r>
      <w:proofErr w:type="gramStart"/>
      <w:r w:rsidRPr="00AF1513">
        <w:rPr>
          <w:rFonts w:eastAsia="Times New Roman" w:cstheme="minorHAnsi"/>
          <w:color w:val="000000" w:themeColor="text1"/>
        </w:rPr>
        <w:t>harassment;</w:t>
      </w:r>
      <w:proofErr w:type="gramEnd"/>
    </w:p>
    <w:p w14:paraId="57ADF7D7" w14:textId="77777777" w:rsidR="00AF1513" w:rsidRPr="00AF1513" w:rsidRDefault="00AF1513" w:rsidP="00AF1513">
      <w:pPr>
        <w:widowControl w:val="0"/>
        <w:autoSpaceDE w:val="0"/>
        <w:autoSpaceDN w:val="0"/>
        <w:adjustRightInd w:val="0"/>
        <w:spacing w:after="0" w:line="240" w:lineRule="auto"/>
        <w:ind w:left="709"/>
        <w:jc w:val="both"/>
        <w:rPr>
          <w:rFonts w:eastAsia="Times New Roman" w:cstheme="minorHAnsi"/>
          <w:color w:val="000000" w:themeColor="text1"/>
        </w:rPr>
      </w:pPr>
    </w:p>
    <w:p w14:paraId="4809D244" w14:textId="77777777" w:rsidR="00AF1513" w:rsidRPr="00AF1513" w:rsidRDefault="00AF1513" w:rsidP="00547596">
      <w:pPr>
        <w:widowControl w:val="0"/>
        <w:numPr>
          <w:ilvl w:val="0"/>
          <w:numId w:val="89"/>
        </w:numPr>
        <w:autoSpaceDE w:val="0"/>
        <w:autoSpaceDN w:val="0"/>
        <w:adjustRightInd w:val="0"/>
        <w:spacing w:after="0" w:line="240" w:lineRule="auto"/>
        <w:ind w:left="709" w:hanging="283"/>
        <w:jc w:val="both"/>
        <w:rPr>
          <w:rFonts w:eastAsia="Times New Roman" w:cstheme="minorHAnsi"/>
          <w:color w:val="000000" w:themeColor="text1"/>
        </w:rPr>
      </w:pPr>
      <w:r w:rsidRPr="00AF1513">
        <w:rPr>
          <w:rFonts w:eastAsia="Times New Roman" w:cstheme="minorHAnsi"/>
          <w:color w:val="000000" w:themeColor="text1"/>
        </w:rPr>
        <w:t xml:space="preserve">the dates and times when the alleged harassment </w:t>
      </w:r>
      <w:proofErr w:type="gramStart"/>
      <w:r w:rsidRPr="00AF1513">
        <w:rPr>
          <w:rFonts w:eastAsia="Times New Roman" w:cstheme="minorHAnsi"/>
          <w:color w:val="000000" w:themeColor="text1"/>
        </w:rPr>
        <w:t>occurred;</w:t>
      </w:r>
      <w:proofErr w:type="gramEnd"/>
    </w:p>
    <w:p w14:paraId="3BD44868" w14:textId="77777777" w:rsidR="00AF1513" w:rsidRPr="00AF1513" w:rsidRDefault="00AF1513" w:rsidP="00AF1513">
      <w:pPr>
        <w:widowControl w:val="0"/>
        <w:autoSpaceDE w:val="0"/>
        <w:autoSpaceDN w:val="0"/>
        <w:adjustRightInd w:val="0"/>
        <w:spacing w:after="0" w:line="240" w:lineRule="auto"/>
        <w:ind w:left="709"/>
        <w:jc w:val="both"/>
        <w:rPr>
          <w:rFonts w:eastAsia="Times New Roman" w:cstheme="minorHAnsi"/>
          <w:color w:val="000000" w:themeColor="text1"/>
        </w:rPr>
      </w:pPr>
    </w:p>
    <w:p w14:paraId="59EA7F1E" w14:textId="77777777" w:rsidR="00AF1513" w:rsidRPr="00AF1513" w:rsidRDefault="00AF1513" w:rsidP="00547596">
      <w:pPr>
        <w:widowControl w:val="0"/>
        <w:numPr>
          <w:ilvl w:val="0"/>
          <w:numId w:val="89"/>
        </w:numPr>
        <w:autoSpaceDE w:val="0"/>
        <w:autoSpaceDN w:val="0"/>
        <w:adjustRightInd w:val="0"/>
        <w:spacing w:after="0" w:line="240" w:lineRule="auto"/>
        <w:ind w:left="709" w:hanging="283"/>
        <w:jc w:val="both"/>
        <w:rPr>
          <w:rFonts w:eastAsia="Times New Roman" w:cstheme="minorHAnsi"/>
          <w:color w:val="000000" w:themeColor="text1"/>
        </w:rPr>
      </w:pPr>
      <w:r w:rsidRPr="00AF1513">
        <w:rPr>
          <w:rFonts w:eastAsia="Times New Roman" w:cstheme="minorHAnsi"/>
          <w:color w:val="000000" w:themeColor="text1"/>
        </w:rPr>
        <w:t>the names of any witnesses; and</w:t>
      </w:r>
    </w:p>
    <w:p w14:paraId="141B8ABA" w14:textId="77777777" w:rsidR="00AF1513" w:rsidRPr="00AF1513" w:rsidRDefault="00AF1513" w:rsidP="00AF1513">
      <w:pPr>
        <w:widowControl w:val="0"/>
        <w:autoSpaceDE w:val="0"/>
        <w:autoSpaceDN w:val="0"/>
        <w:adjustRightInd w:val="0"/>
        <w:spacing w:after="0" w:line="240" w:lineRule="auto"/>
        <w:ind w:left="709"/>
        <w:jc w:val="both"/>
        <w:rPr>
          <w:rFonts w:eastAsia="Times New Roman" w:cstheme="minorHAnsi"/>
          <w:color w:val="000000" w:themeColor="text1"/>
        </w:rPr>
      </w:pPr>
    </w:p>
    <w:p w14:paraId="7FA5B977" w14:textId="77777777" w:rsidR="00AF1513" w:rsidRPr="00AF1513" w:rsidRDefault="00AF1513" w:rsidP="00547596">
      <w:pPr>
        <w:widowControl w:val="0"/>
        <w:numPr>
          <w:ilvl w:val="0"/>
          <w:numId w:val="89"/>
        </w:numPr>
        <w:autoSpaceDE w:val="0"/>
        <w:autoSpaceDN w:val="0"/>
        <w:adjustRightInd w:val="0"/>
        <w:spacing w:after="0" w:line="240" w:lineRule="auto"/>
        <w:ind w:left="709" w:hanging="283"/>
        <w:jc w:val="both"/>
        <w:rPr>
          <w:rFonts w:eastAsia="Times New Roman" w:cstheme="minorHAnsi"/>
          <w:color w:val="000000" w:themeColor="text1"/>
        </w:rPr>
      </w:pPr>
      <w:r w:rsidRPr="00AF1513">
        <w:rPr>
          <w:rFonts w:eastAsia="Times New Roman" w:cstheme="minorHAnsi"/>
          <w:color w:val="000000" w:themeColor="text1"/>
        </w:rPr>
        <w:t>any action already taken by you to stop the alleged harassment.</w:t>
      </w:r>
    </w:p>
    <w:p w14:paraId="13C8F767" w14:textId="77777777" w:rsidR="00AF1513" w:rsidRPr="00AF1513" w:rsidRDefault="00AF1513" w:rsidP="00AF1513">
      <w:pPr>
        <w:widowControl w:val="0"/>
        <w:autoSpaceDE w:val="0"/>
        <w:autoSpaceDN w:val="0"/>
        <w:adjustRightInd w:val="0"/>
        <w:spacing w:after="0" w:line="240" w:lineRule="auto"/>
        <w:ind w:left="284"/>
        <w:jc w:val="both"/>
        <w:rPr>
          <w:rFonts w:eastAsia="Times New Roman" w:cstheme="minorHAnsi"/>
          <w:color w:val="000000" w:themeColor="text1"/>
        </w:rPr>
      </w:pPr>
    </w:p>
    <w:p w14:paraId="1FC7F6EC"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 xml:space="preserve">On receipt of a formal </w:t>
      </w:r>
      <w:proofErr w:type="gramStart"/>
      <w:r w:rsidRPr="00AF1513">
        <w:rPr>
          <w:rFonts w:eastAsia="Times New Roman" w:cstheme="minorHAnsi"/>
          <w:color w:val="000000" w:themeColor="text1"/>
        </w:rPr>
        <w:t>complaint</w:t>
      </w:r>
      <w:proofErr w:type="gramEnd"/>
      <w:r w:rsidRPr="00AF1513">
        <w:rPr>
          <w:rFonts w:eastAsia="Times New Roman" w:cstheme="minorHAnsi"/>
          <w:color w:val="000000" w:themeColor="text1"/>
        </w:rPr>
        <w:t xml:space="preserve"> we will take action to separate you from the alleged harasser to enable an uninterrupted investigation to take place. This may involve a temporary transfer of the alleged harasser to another work area or suspension with contractual pay until the matter has been resolved.</w:t>
      </w:r>
    </w:p>
    <w:p w14:paraId="555880AB" w14:textId="77777777" w:rsidR="00AF1513" w:rsidRPr="00AF1513" w:rsidRDefault="00AF1513" w:rsidP="00AF1513">
      <w:pPr>
        <w:widowControl w:val="0"/>
        <w:autoSpaceDE w:val="0"/>
        <w:autoSpaceDN w:val="0"/>
        <w:adjustRightInd w:val="0"/>
        <w:spacing w:after="0" w:line="240" w:lineRule="auto"/>
        <w:ind w:left="709"/>
        <w:jc w:val="both"/>
        <w:rPr>
          <w:rFonts w:eastAsia="Times New Roman" w:cstheme="minorHAnsi"/>
          <w:color w:val="000000" w:themeColor="text1"/>
        </w:rPr>
      </w:pPr>
    </w:p>
    <w:p w14:paraId="3F4CFE28"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The person dealing with the complaint will invite you to attend a meeting, at a reasonable time and location, to discuss the matter and carry out a thorough investigation. You have the right to be accompanied at such a meeting by your confidential helper or another work colleague of your choice and you must take all reasonable steps to attend. Those involved in the investigation will be expected to act in confidence and any breach of confidence will be a disciplinary matter.</w:t>
      </w:r>
    </w:p>
    <w:p w14:paraId="07BF1CCD" w14:textId="77777777" w:rsidR="00AF1513" w:rsidRPr="00AF1513" w:rsidRDefault="00AF1513" w:rsidP="00AF1513">
      <w:pPr>
        <w:widowControl w:val="0"/>
        <w:autoSpaceDE w:val="0"/>
        <w:autoSpaceDN w:val="0"/>
        <w:adjustRightInd w:val="0"/>
        <w:spacing w:after="0" w:line="240" w:lineRule="auto"/>
        <w:ind w:left="709"/>
        <w:jc w:val="both"/>
        <w:rPr>
          <w:rFonts w:eastAsia="Times New Roman" w:cstheme="minorHAnsi"/>
          <w:color w:val="000000" w:themeColor="text1"/>
        </w:rPr>
      </w:pPr>
    </w:p>
    <w:p w14:paraId="49C096E6" w14:textId="77777777" w:rsidR="00AF1513" w:rsidRPr="00AF1513" w:rsidRDefault="00AF1513" w:rsidP="00AF1513">
      <w:pPr>
        <w:spacing w:after="0" w:line="240" w:lineRule="auto"/>
        <w:jc w:val="both"/>
        <w:rPr>
          <w:rFonts w:eastAsia="Times New Roman" w:cstheme="minorHAnsi"/>
          <w:color w:val="000000" w:themeColor="text1"/>
        </w:rPr>
      </w:pPr>
      <w:r w:rsidRPr="00AF1513">
        <w:rPr>
          <w:rFonts w:eastAsia="Times New Roman" w:cstheme="minorHAnsi"/>
          <w:color w:val="000000" w:themeColor="text1"/>
        </w:rPr>
        <w:t>On conclusion of the investigation, which will normally be within ten working days of the meeting with you, the decision of the investigator, detailing the findings, will be sent in writing to you.</w:t>
      </w:r>
    </w:p>
    <w:p w14:paraId="7C69D8C2" w14:textId="77777777" w:rsidR="00AF1513" w:rsidRPr="00AF1513" w:rsidRDefault="00AF1513" w:rsidP="00AF1513">
      <w:pPr>
        <w:widowControl w:val="0"/>
        <w:autoSpaceDE w:val="0"/>
        <w:autoSpaceDN w:val="0"/>
        <w:adjustRightInd w:val="0"/>
        <w:spacing w:after="0" w:line="240" w:lineRule="auto"/>
        <w:ind w:left="709"/>
        <w:jc w:val="both"/>
        <w:rPr>
          <w:rFonts w:eastAsia="Times New Roman" w:cstheme="minorHAnsi"/>
          <w:color w:val="000000" w:themeColor="text1"/>
        </w:rPr>
      </w:pPr>
    </w:p>
    <w:p w14:paraId="03AD7734"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You have the right to appeal against the findings of the investigator in accordance with the appeal provisions of the grievance procedure.</w:t>
      </w:r>
    </w:p>
    <w:p w14:paraId="30C2A895"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36CA39CA" w14:textId="77777777" w:rsidR="00AF1513" w:rsidRPr="00AF1513" w:rsidRDefault="00AF1513" w:rsidP="00547596">
      <w:pPr>
        <w:numPr>
          <w:ilvl w:val="0"/>
          <w:numId w:val="86"/>
        </w:numPr>
        <w:autoSpaceDE w:val="0"/>
        <w:autoSpaceDN w:val="0"/>
        <w:adjustRightInd w:val="0"/>
        <w:spacing w:after="120" w:line="240" w:lineRule="auto"/>
        <w:ind w:left="426" w:hanging="426"/>
        <w:jc w:val="both"/>
        <w:rPr>
          <w:rFonts w:eastAsia="Times New Roman" w:cstheme="minorHAnsi"/>
          <w:b/>
          <w:bCs/>
          <w:color w:val="000000" w:themeColor="text1"/>
          <w:sz w:val="20"/>
          <w:szCs w:val="18"/>
          <w:lang w:eastAsia="en-GB"/>
        </w:rPr>
      </w:pPr>
      <w:r w:rsidRPr="00AF1513">
        <w:rPr>
          <w:rFonts w:eastAsia="Times New Roman" w:cstheme="minorHAnsi"/>
          <w:b/>
          <w:bCs/>
          <w:color w:val="000000" w:themeColor="text1"/>
          <w:sz w:val="20"/>
          <w:szCs w:val="18"/>
          <w:lang w:eastAsia="en-GB"/>
        </w:rPr>
        <w:t>DISCIPLINARY ACTION</w:t>
      </w:r>
    </w:p>
    <w:p w14:paraId="0717D62C"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r w:rsidRPr="00AF1513">
        <w:rPr>
          <w:rFonts w:eastAsia="Times New Roman" w:cstheme="minorHAnsi"/>
          <w:color w:val="000000" w:themeColor="text1"/>
        </w:rPr>
        <w:t xml:space="preserve">1) </w:t>
      </w:r>
      <w:r w:rsidRPr="00AF1513">
        <w:rPr>
          <w:rFonts w:eastAsia="Times New Roman" w:cstheme="minorHAnsi"/>
          <w:color w:val="000000" w:themeColor="text1"/>
        </w:rPr>
        <w:tab/>
        <w:t>If the decision is that the allegation is well founded, the harasser will be liable to disciplinary action in accordance with our disciplinary procedure. An employee who receives a formal warning or who is dismissed for harassment may appeal by using our capability/disciplinary appeal procedure.</w:t>
      </w:r>
    </w:p>
    <w:p w14:paraId="38801D04"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p>
    <w:p w14:paraId="25E603C9"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r w:rsidRPr="00AF1513">
        <w:rPr>
          <w:rFonts w:eastAsia="Times New Roman" w:cstheme="minorHAnsi"/>
          <w:color w:val="000000" w:themeColor="text1"/>
        </w:rPr>
        <w:t>2)</w:t>
      </w:r>
      <w:r w:rsidRPr="00AF1513">
        <w:rPr>
          <w:rFonts w:eastAsia="Times New Roman" w:cstheme="minorHAnsi"/>
          <w:color w:val="000000" w:themeColor="text1"/>
        </w:rPr>
        <w:tab/>
        <w:t>When deciding on the level of disciplinary sanction to be applied, we will take into consideration aggravating factors such as abuse of power over a more junior colleague.</w:t>
      </w:r>
    </w:p>
    <w:p w14:paraId="042C0DFD"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p>
    <w:p w14:paraId="29215FD4"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r w:rsidRPr="00AF1513">
        <w:rPr>
          <w:rFonts w:eastAsia="Times New Roman" w:cstheme="minorHAnsi"/>
          <w:color w:val="000000" w:themeColor="text1"/>
        </w:rPr>
        <w:t>3)</w:t>
      </w:r>
      <w:r w:rsidRPr="00AF1513">
        <w:rPr>
          <w:rFonts w:eastAsia="Times New Roman" w:cstheme="minorHAnsi"/>
          <w:color w:val="000000" w:themeColor="text1"/>
        </w:rPr>
        <w:tab/>
        <w:t xml:space="preserve">If you bring a complaint of </w:t>
      </w:r>
      <w:proofErr w:type="gramStart"/>
      <w:r w:rsidRPr="00AF1513">
        <w:rPr>
          <w:rFonts w:eastAsia="Times New Roman" w:cstheme="minorHAnsi"/>
          <w:color w:val="000000" w:themeColor="text1"/>
        </w:rPr>
        <w:t>harassment</w:t>
      </w:r>
      <w:proofErr w:type="gramEnd"/>
      <w:r w:rsidRPr="00AF1513">
        <w:rPr>
          <w:rFonts w:eastAsia="Times New Roman" w:cstheme="minorHAnsi"/>
          <w:color w:val="000000" w:themeColor="text1"/>
        </w:rPr>
        <w:t xml:space="preserve"> you will not be victimised for having brought the complaint.  </w:t>
      </w:r>
      <w:proofErr w:type="gramStart"/>
      <w:r w:rsidRPr="00AF1513">
        <w:rPr>
          <w:rFonts w:eastAsia="Times New Roman" w:cstheme="minorHAnsi"/>
          <w:color w:val="000000" w:themeColor="text1"/>
        </w:rPr>
        <w:t>However</w:t>
      </w:r>
      <w:proofErr w:type="gramEnd"/>
      <w:r w:rsidRPr="00AF1513">
        <w:rPr>
          <w:rFonts w:eastAsia="Times New Roman" w:cstheme="minorHAnsi"/>
          <w:color w:val="000000" w:themeColor="text1"/>
        </w:rPr>
        <w:t xml:space="preserve"> if it is concluded that the complaint is both untrue and has been brought with malicious intent, disciplinary action will be taken against you.</w:t>
      </w:r>
    </w:p>
    <w:p w14:paraId="00661559" w14:textId="77777777" w:rsidR="00AF1513" w:rsidRPr="00AF1513" w:rsidRDefault="00AF1513" w:rsidP="00AF1513">
      <w:pPr>
        <w:tabs>
          <w:tab w:val="left" w:pos="426"/>
        </w:tabs>
        <w:autoSpaceDE w:val="0"/>
        <w:autoSpaceDN w:val="0"/>
        <w:adjustRightInd w:val="0"/>
        <w:spacing w:after="120" w:line="240" w:lineRule="auto"/>
        <w:jc w:val="both"/>
        <w:rPr>
          <w:rFonts w:eastAsia="Times New Roman" w:cstheme="minorHAnsi"/>
          <w:b/>
          <w:bCs/>
          <w:color w:val="000000" w:themeColor="text1"/>
          <w:sz w:val="20"/>
          <w:szCs w:val="18"/>
          <w:lang w:eastAsia="en-GB"/>
        </w:rPr>
      </w:pPr>
    </w:p>
    <w:p w14:paraId="674D95D3" w14:textId="77777777" w:rsidR="00AF1513" w:rsidRPr="00AF1513" w:rsidRDefault="00AF1513" w:rsidP="00547596">
      <w:pPr>
        <w:numPr>
          <w:ilvl w:val="0"/>
          <w:numId w:val="86"/>
        </w:numPr>
        <w:autoSpaceDE w:val="0"/>
        <w:autoSpaceDN w:val="0"/>
        <w:adjustRightInd w:val="0"/>
        <w:spacing w:after="120" w:line="240" w:lineRule="auto"/>
        <w:ind w:left="426" w:hanging="426"/>
        <w:jc w:val="both"/>
        <w:rPr>
          <w:rFonts w:eastAsia="Times New Roman" w:cstheme="minorHAnsi"/>
          <w:b/>
          <w:bCs/>
          <w:color w:val="000000" w:themeColor="text1"/>
          <w:sz w:val="20"/>
          <w:szCs w:val="18"/>
          <w:lang w:eastAsia="en-GB"/>
        </w:rPr>
      </w:pPr>
      <w:r w:rsidRPr="00AF1513">
        <w:rPr>
          <w:rFonts w:eastAsia="Times New Roman" w:cstheme="minorHAnsi"/>
          <w:b/>
          <w:bCs/>
          <w:color w:val="000000" w:themeColor="text1"/>
          <w:sz w:val="20"/>
          <w:szCs w:val="18"/>
          <w:lang w:eastAsia="en-GB"/>
        </w:rPr>
        <w:t>THIRD PARTY HARASSMENT</w:t>
      </w:r>
    </w:p>
    <w:p w14:paraId="2679BD16" w14:textId="77777777" w:rsidR="00AF1513" w:rsidRPr="00AF1513" w:rsidRDefault="00AF1513" w:rsidP="00AF1513">
      <w:pPr>
        <w:widowControl w:val="0"/>
        <w:autoSpaceDE w:val="0"/>
        <w:autoSpaceDN w:val="0"/>
        <w:adjustRightInd w:val="0"/>
        <w:spacing w:after="0" w:line="240" w:lineRule="auto"/>
        <w:ind w:left="426" w:hanging="426"/>
        <w:jc w:val="both"/>
        <w:rPr>
          <w:rFonts w:eastAsia="Times New Roman" w:cstheme="minorHAnsi"/>
          <w:color w:val="000000" w:themeColor="text1"/>
        </w:rPr>
      </w:pPr>
      <w:r w:rsidRPr="00AF1513">
        <w:rPr>
          <w:rFonts w:eastAsia="Times New Roman" w:cstheme="minorHAnsi"/>
          <w:color w:val="000000" w:themeColor="text1"/>
        </w:rPr>
        <w:t>1)</w:t>
      </w:r>
      <w:r w:rsidRPr="00AF1513">
        <w:rPr>
          <w:rFonts w:eastAsia="Times New Roman" w:cstheme="minorHAnsi"/>
          <w:color w:val="000000" w:themeColor="text1"/>
        </w:rPr>
        <w:tab/>
        <w:t xml:space="preserve">Third party harassment occurs when one of our </w:t>
      </w:r>
      <w:proofErr w:type="gramStart"/>
      <w:r w:rsidRPr="00AF1513">
        <w:rPr>
          <w:rFonts w:eastAsia="Times New Roman" w:cstheme="minorHAnsi"/>
          <w:color w:val="000000" w:themeColor="text1"/>
        </w:rPr>
        <w:t>workforce</w:t>
      </w:r>
      <w:proofErr w:type="gramEnd"/>
      <w:r w:rsidRPr="00AF1513">
        <w:rPr>
          <w:rFonts w:eastAsia="Times New Roman" w:cstheme="minorHAnsi"/>
          <w:color w:val="000000" w:themeColor="text1"/>
        </w:rPr>
        <w:t xml:space="preserve"> is subjected to harassment by someone who is not part of our workforce but who is encountered in connection with work. This includes our customers, suppliers, members of the public. Third party harassment of our workforce will not be tolerated. </w:t>
      </w:r>
    </w:p>
    <w:p w14:paraId="2757B967"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6B707809" w14:textId="77777777" w:rsidR="00AF1513" w:rsidRPr="00AF1513" w:rsidRDefault="00AF1513" w:rsidP="00AF1513">
      <w:pPr>
        <w:widowControl w:val="0"/>
        <w:tabs>
          <w:tab w:val="left" w:pos="426"/>
        </w:tabs>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2)</w:t>
      </w:r>
      <w:r w:rsidRPr="00AF1513">
        <w:rPr>
          <w:rFonts w:eastAsia="Times New Roman" w:cstheme="minorHAnsi"/>
          <w:color w:val="000000" w:themeColor="text1"/>
        </w:rPr>
        <w:tab/>
        <w:t>In order to prevent third party harassment from occurring, we have:</w:t>
      </w:r>
    </w:p>
    <w:p w14:paraId="54B9E662"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7AC813D7" w14:textId="77777777" w:rsidR="00AF1513" w:rsidRPr="00AF1513" w:rsidRDefault="00AF1513" w:rsidP="00AF1513">
      <w:pPr>
        <w:widowControl w:val="0"/>
        <w:autoSpaceDE w:val="0"/>
        <w:autoSpaceDN w:val="0"/>
        <w:adjustRightInd w:val="0"/>
        <w:spacing w:after="0" w:line="240" w:lineRule="auto"/>
        <w:ind w:left="1440" w:hanging="720"/>
        <w:jc w:val="both"/>
        <w:rPr>
          <w:rFonts w:eastAsia="Times New Roman" w:cstheme="minorHAnsi"/>
          <w:color w:val="000000" w:themeColor="text1"/>
        </w:rPr>
      </w:pPr>
      <w:r w:rsidRPr="00AF1513">
        <w:rPr>
          <w:rFonts w:eastAsia="Times New Roman" w:cstheme="minorHAnsi"/>
          <w:color w:val="000000" w:themeColor="text1"/>
        </w:rPr>
        <w:t>a)</w:t>
      </w:r>
      <w:r w:rsidRPr="00AF1513">
        <w:rPr>
          <w:rFonts w:eastAsia="Times New Roman" w:cstheme="minorHAnsi"/>
          <w:color w:val="000000" w:themeColor="text1"/>
        </w:rPr>
        <w:tab/>
        <w:t xml:space="preserve">attached signage to the walls of the areas within the workplace where customers are present to warn that harassment of our staff is not acceptable </w:t>
      </w:r>
    </w:p>
    <w:p w14:paraId="68AE21EE"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7B5886FE"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 xml:space="preserve">Should you be subjected to third party harassment, you are encouraged to report this as soon as possible to your </w:t>
      </w:r>
      <w:proofErr w:type="gramStart"/>
      <w:r w:rsidRPr="00AF1513">
        <w:rPr>
          <w:rFonts w:eastAsia="Times New Roman" w:cstheme="minorHAnsi"/>
          <w:color w:val="000000" w:themeColor="text1"/>
        </w:rPr>
        <w:t>Manager</w:t>
      </w:r>
      <w:proofErr w:type="gramEnd"/>
      <w:r w:rsidRPr="00AF1513">
        <w:rPr>
          <w:rFonts w:eastAsia="Times New Roman" w:cstheme="minorHAnsi"/>
          <w:color w:val="000000" w:themeColor="text1"/>
        </w:rPr>
        <w:t>.</w:t>
      </w:r>
    </w:p>
    <w:p w14:paraId="0E3FAED2"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p>
    <w:p w14:paraId="3C225B2C" w14:textId="77777777" w:rsidR="00AF1513" w:rsidRPr="00AF1513" w:rsidRDefault="00AF1513" w:rsidP="00AF1513">
      <w:pPr>
        <w:widowControl w:val="0"/>
        <w:autoSpaceDE w:val="0"/>
        <w:autoSpaceDN w:val="0"/>
        <w:adjustRightInd w:val="0"/>
        <w:spacing w:after="0" w:line="240" w:lineRule="auto"/>
        <w:jc w:val="both"/>
        <w:rPr>
          <w:rFonts w:eastAsia="Times New Roman" w:cstheme="minorHAnsi"/>
          <w:color w:val="000000" w:themeColor="text1"/>
        </w:rPr>
      </w:pPr>
      <w:r w:rsidRPr="00AF1513">
        <w:rPr>
          <w:rFonts w:eastAsia="Times New Roman" w:cstheme="minorHAnsi"/>
          <w:color w:val="000000" w:themeColor="text1"/>
        </w:rPr>
        <w:t>Should a client or customer harass a member of our workforce, they will be warned that continued provision of our service to them will cease if they are to act in a similar way again. Should their behaviour recur, they will be informed that our service to them will cease. Any criminal acts will be reported to the police, and we will share information relating to the incident with our other branches to ensure that we maintain a consistent approach to the cessation of our services.</w:t>
      </w:r>
    </w:p>
    <w:p w14:paraId="366F255B" w14:textId="0D107942" w:rsidR="00AF1513" w:rsidRDefault="00AF1513">
      <w:pPr>
        <w:rPr>
          <w:rFonts w:asciiTheme="majorHAnsi" w:eastAsia="Times New Roman" w:hAnsiTheme="majorHAnsi" w:cstheme="majorBidi"/>
          <w:color w:val="2F5496" w:themeColor="accent1" w:themeShade="BF"/>
          <w:sz w:val="32"/>
          <w:szCs w:val="32"/>
          <w:lang w:eastAsia="en-GB"/>
        </w:rPr>
      </w:pPr>
    </w:p>
    <w:p w14:paraId="1D0D67B2" w14:textId="77777777" w:rsidR="00AF1513" w:rsidRDefault="00AF1513">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05365E3D" w14:textId="54BE2087" w:rsidR="00E0415C" w:rsidRPr="00390BBA" w:rsidRDefault="00E0415C" w:rsidP="00390BBA">
      <w:pPr>
        <w:pStyle w:val="Heading1"/>
        <w:rPr>
          <w:rFonts w:eastAsia="Times New Roman" w:cs="Times New Roman"/>
          <w:lang w:eastAsia="en-GB"/>
        </w:rPr>
      </w:pPr>
      <w:bookmarkStart w:id="27" w:name="_Toc83980626"/>
      <w:r w:rsidRPr="00390BBA">
        <w:rPr>
          <w:rFonts w:eastAsia="Times New Roman"/>
          <w:lang w:eastAsia="en-GB"/>
        </w:rPr>
        <w:lastRenderedPageBreak/>
        <w:t>Radicalisation</w:t>
      </w:r>
      <w:r w:rsidR="003D78B9">
        <w:rPr>
          <w:rFonts w:eastAsia="Times New Roman"/>
          <w:lang w:eastAsia="en-GB"/>
        </w:rPr>
        <w:t xml:space="preserve">, </w:t>
      </w:r>
      <w:r w:rsidRPr="00390BBA">
        <w:rPr>
          <w:rFonts w:eastAsia="Times New Roman"/>
          <w:lang w:eastAsia="en-GB"/>
        </w:rPr>
        <w:t>Extremism and the PREVENT Duty.</w:t>
      </w:r>
      <w:bookmarkEnd w:id="27"/>
      <w:r w:rsidRPr="00390BBA">
        <w:rPr>
          <w:rFonts w:eastAsia="Times New Roman"/>
          <w:lang w:eastAsia="en-GB"/>
        </w:rPr>
        <w:t xml:space="preserve"> </w:t>
      </w:r>
    </w:p>
    <w:p w14:paraId="11C9EE21" w14:textId="77777777" w:rsidR="00E0415C" w:rsidRPr="00390BBA" w:rsidRDefault="00E0415C" w:rsidP="00E0415C">
      <w:pPr>
        <w:spacing w:after="0" w:line="240" w:lineRule="auto"/>
        <w:rPr>
          <w:rFonts w:eastAsia="Times New Roman" w:cs="Times New Roman"/>
          <w:sz w:val="24"/>
          <w:szCs w:val="24"/>
          <w:lang w:eastAsia="en-GB"/>
        </w:rPr>
      </w:pPr>
    </w:p>
    <w:p w14:paraId="0AC122A9"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In accordance with the Government Prevent Strategy we use the following accepted Governmental definition of extremism which is:</w:t>
      </w:r>
    </w:p>
    <w:p w14:paraId="2E5B697D" w14:textId="77777777" w:rsidR="00E0415C" w:rsidRPr="00390BBA" w:rsidRDefault="00E0415C" w:rsidP="00E0415C">
      <w:pPr>
        <w:spacing w:after="0" w:line="240" w:lineRule="auto"/>
        <w:rPr>
          <w:rFonts w:eastAsia="Times New Roman" w:cs="Times New Roman"/>
          <w:sz w:val="24"/>
          <w:szCs w:val="24"/>
          <w:lang w:eastAsia="en-GB"/>
        </w:rPr>
      </w:pPr>
    </w:p>
    <w:p w14:paraId="03EAADD1"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5D1AD063" w14:textId="77777777" w:rsidR="00E0415C" w:rsidRPr="00390BBA" w:rsidRDefault="00E0415C" w:rsidP="00E0415C">
      <w:pPr>
        <w:spacing w:after="0" w:line="240" w:lineRule="auto"/>
        <w:rPr>
          <w:rFonts w:eastAsia="Times New Roman" w:cs="Times New Roman"/>
          <w:sz w:val="24"/>
          <w:szCs w:val="24"/>
          <w:lang w:eastAsia="en-GB"/>
        </w:rPr>
      </w:pPr>
    </w:p>
    <w:p w14:paraId="68B95F46" w14:textId="1C96DAD2"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There is no place for extremist views of any kind within </w:t>
      </w:r>
      <w:r w:rsidR="000E6D8D" w:rsidRPr="00390BBA">
        <w:rPr>
          <w:rFonts w:eastAsia="Times New Roman" w:cs="Arial"/>
          <w:color w:val="000000"/>
          <w:sz w:val="24"/>
          <w:szCs w:val="24"/>
          <w:lang w:eastAsia="en-GB"/>
        </w:rPr>
        <w:t>Achieving Excellence UK Ltd</w:t>
      </w:r>
      <w:r w:rsidRPr="00390BBA">
        <w:rPr>
          <w:rFonts w:eastAsia="Times New Roman" w:cs="Arial"/>
          <w:color w:val="000000"/>
          <w:sz w:val="24"/>
          <w:szCs w:val="24"/>
          <w:lang w:eastAsia="en-GB"/>
        </w:rPr>
        <w:t xml:space="preserve">, whether from internal sources; learners and/or staff, or external sources such as community, external agencies, </w:t>
      </w:r>
      <w:proofErr w:type="gramStart"/>
      <w:r w:rsidRPr="00390BBA">
        <w:rPr>
          <w:rFonts w:eastAsia="Times New Roman" w:cs="Arial"/>
          <w:color w:val="000000"/>
          <w:sz w:val="24"/>
          <w:szCs w:val="24"/>
          <w:lang w:eastAsia="en-GB"/>
        </w:rPr>
        <w:t>partners</w:t>
      </w:r>
      <w:proofErr w:type="gramEnd"/>
      <w:r w:rsidRPr="00390BBA">
        <w:rPr>
          <w:rFonts w:eastAsia="Times New Roman" w:cs="Arial"/>
          <w:color w:val="000000"/>
          <w:sz w:val="24"/>
          <w:szCs w:val="24"/>
          <w:lang w:eastAsia="en-GB"/>
        </w:rPr>
        <w:t xml:space="preserve"> or individuals. Our learners see </w:t>
      </w:r>
      <w:r w:rsidR="000E6D8D" w:rsidRPr="00390BBA">
        <w:rPr>
          <w:rFonts w:eastAsia="Times New Roman" w:cs="Arial"/>
          <w:color w:val="000000"/>
          <w:sz w:val="24"/>
          <w:szCs w:val="24"/>
          <w:lang w:eastAsia="en-GB"/>
        </w:rPr>
        <w:t>Achieving Excellence UK Ltd</w:t>
      </w:r>
      <w:r w:rsidRPr="00390BBA">
        <w:rPr>
          <w:rFonts w:eastAsia="Times New Roman" w:cs="Arial"/>
          <w:color w:val="000000"/>
          <w:sz w:val="24"/>
          <w:szCs w:val="24"/>
          <w:lang w:eastAsia="en-GB"/>
        </w:rPr>
        <w:t xml:space="preserve"> as a safe place where they can explore controversial issues safely and where our Learning Facilitators encourage and facilitate this, we have a duty to ensure this happens.</w:t>
      </w:r>
    </w:p>
    <w:p w14:paraId="2A88DD31" w14:textId="77777777" w:rsidR="00E0415C" w:rsidRPr="00390BBA" w:rsidRDefault="00E0415C" w:rsidP="00E0415C">
      <w:pPr>
        <w:spacing w:after="0" w:line="240" w:lineRule="auto"/>
        <w:rPr>
          <w:rFonts w:eastAsia="Times New Roman" w:cs="Times New Roman"/>
          <w:sz w:val="24"/>
          <w:szCs w:val="24"/>
          <w:lang w:eastAsia="en-GB"/>
        </w:rPr>
      </w:pPr>
    </w:p>
    <w:p w14:paraId="5F9A75B1"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As a Training Provider we recognise that extremism and exposure to extremist materials and influences can lead to poor outcomes for our learners and so should be addressed as a safeguarding concern as set out in this policy. We also recognise that if we fail to challenge extremist </w:t>
      </w:r>
      <w:proofErr w:type="gramStart"/>
      <w:r w:rsidRPr="00390BBA">
        <w:rPr>
          <w:rFonts w:eastAsia="Times New Roman" w:cs="Arial"/>
          <w:color w:val="000000"/>
          <w:sz w:val="24"/>
          <w:szCs w:val="24"/>
          <w:lang w:eastAsia="en-GB"/>
        </w:rPr>
        <w:t>views</w:t>
      </w:r>
      <w:proofErr w:type="gramEnd"/>
      <w:r w:rsidRPr="00390BBA">
        <w:rPr>
          <w:rFonts w:eastAsia="Times New Roman" w:cs="Arial"/>
          <w:color w:val="000000"/>
          <w:sz w:val="24"/>
          <w:szCs w:val="24"/>
          <w:lang w:eastAsia="en-GB"/>
        </w:rPr>
        <w:t xml:space="preserve"> we are failing to protect our learners. </w:t>
      </w:r>
    </w:p>
    <w:p w14:paraId="43A1FFC9" w14:textId="77777777" w:rsidR="00E0415C" w:rsidRPr="00390BBA" w:rsidRDefault="00E0415C" w:rsidP="00E0415C">
      <w:pPr>
        <w:spacing w:after="0" w:line="240" w:lineRule="auto"/>
        <w:rPr>
          <w:rFonts w:eastAsia="Times New Roman" w:cs="Times New Roman"/>
          <w:sz w:val="24"/>
          <w:szCs w:val="24"/>
          <w:lang w:eastAsia="en-GB"/>
        </w:rPr>
      </w:pPr>
    </w:p>
    <w:p w14:paraId="4F81136C" w14:textId="069F0665" w:rsidR="00E0415C" w:rsidRPr="00390BBA" w:rsidRDefault="00E0415C" w:rsidP="000F5F6E">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Extremists of all persuasions aim to develop destructive relationships between different communities by promoting division, fear and mistrust of others based on ignorance or prejudice and thereby limiting the life chances of young people and vulnerable adults. </w:t>
      </w:r>
    </w:p>
    <w:p w14:paraId="25D2E43D" w14:textId="77777777" w:rsidR="00E0415C" w:rsidRPr="00390BBA" w:rsidRDefault="00E0415C" w:rsidP="00E0415C">
      <w:pPr>
        <w:spacing w:before="240"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Any prejudice, </w:t>
      </w:r>
      <w:proofErr w:type="gramStart"/>
      <w:r w:rsidRPr="00390BBA">
        <w:rPr>
          <w:rFonts w:eastAsia="Times New Roman" w:cs="Arial"/>
          <w:color w:val="000000"/>
          <w:sz w:val="24"/>
          <w:szCs w:val="24"/>
          <w:lang w:eastAsia="en-GB"/>
        </w:rPr>
        <w:t>discrimination</w:t>
      </w:r>
      <w:proofErr w:type="gramEnd"/>
      <w:r w:rsidRPr="00390BBA">
        <w:rPr>
          <w:rFonts w:eastAsia="Times New Roman" w:cs="Arial"/>
          <w:color w:val="000000"/>
          <w:sz w:val="24"/>
          <w:szCs w:val="24"/>
          <w:lang w:eastAsia="en-GB"/>
        </w:rPr>
        <w:t xml:space="preserve"> or extremist views, including derogatory language, displayed by learners or staff will always be challenged. </w:t>
      </w:r>
    </w:p>
    <w:p w14:paraId="268AAF02" w14:textId="77777777" w:rsidR="00E0415C" w:rsidRPr="00390BBA" w:rsidRDefault="00E0415C" w:rsidP="00E0415C">
      <w:pPr>
        <w:spacing w:after="0" w:line="240" w:lineRule="auto"/>
        <w:rPr>
          <w:rFonts w:eastAsia="Times New Roman" w:cs="Times New Roman"/>
          <w:sz w:val="24"/>
          <w:szCs w:val="24"/>
          <w:lang w:eastAsia="en-GB"/>
        </w:rPr>
      </w:pPr>
    </w:p>
    <w:p w14:paraId="3168B811"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As part of wider safeguarding responsibilities staff will be alert to:</w:t>
      </w:r>
    </w:p>
    <w:p w14:paraId="196A43F0" w14:textId="77777777" w:rsidR="00E0415C" w:rsidRPr="00390BBA" w:rsidRDefault="00E0415C" w:rsidP="00E0415C">
      <w:pPr>
        <w:spacing w:after="0" w:line="240" w:lineRule="auto"/>
        <w:rPr>
          <w:rFonts w:eastAsia="Times New Roman" w:cs="Times New Roman"/>
          <w:sz w:val="24"/>
          <w:szCs w:val="24"/>
          <w:lang w:eastAsia="en-GB"/>
        </w:rPr>
      </w:pPr>
    </w:p>
    <w:p w14:paraId="1CBD06E9" w14:textId="77777777" w:rsidR="00E0415C" w:rsidRPr="00390BBA" w:rsidRDefault="00E0415C" w:rsidP="00547596">
      <w:pPr>
        <w:numPr>
          <w:ilvl w:val="0"/>
          <w:numId w:val="4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Disclosures by learners of their exposure to the extremist actions, </w:t>
      </w:r>
      <w:proofErr w:type="gramStart"/>
      <w:r w:rsidRPr="00390BBA">
        <w:rPr>
          <w:rFonts w:eastAsia="Times New Roman" w:cs="Arial"/>
          <w:color w:val="000000"/>
          <w:sz w:val="24"/>
          <w:szCs w:val="24"/>
          <w:lang w:eastAsia="en-GB"/>
        </w:rPr>
        <w:t>views</w:t>
      </w:r>
      <w:proofErr w:type="gramEnd"/>
      <w:r w:rsidRPr="00390BBA">
        <w:rPr>
          <w:rFonts w:eastAsia="Times New Roman" w:cs="Arial"/>
          <w:color w:val="000000"/>
          <w:sz w:val="24"/>
          <w:szCs w:val="24"/>
          <w:lang w:eastAsia="en-GB"/>
        </w:rPr>
        <w:t xml:space="preserve"> or materials of others outside of their learning environment, such as in their homes or community groups, especially where learners have not actively sought these out.</w:t>
      </w:r>
    </w:p>
    <w:p w14:paraId="1ABEDF61" w14:textId="77777777" w:rsidR="00E0415C" w:rsidRPr="00390BBA" w:rsidRDefault="00E0415C" w:rsidP="00547596">
      <w:pPr>
        <w:numPr>
          <w:ilvl w:val="0"/>
          <w:numId w:val="4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Graffiti symbols, writing or </w:t>
      </w:r>
      <w:proofErr w:type="gramStart"/>
      <w:r w:rsidRPr="00390BBA">
        <w:rPr>
          <w:rFonts w:eastAsia="Times New Roman" w:cs="Arial"/>
          <w:color w:val="000000"/>
          <w:sz w:val="24"/>
          <w:szCs w:val="24"/>
          <w:lang w:eastAsia="en-GB"/>
        </w:rPr>
        <w:t>art work</w:t>
      </w:r>
      <w:proofErr w:type="gramEnd"/>
      <w:r w:rsidRPr="00390BBA">
        <w:rPr>
          <w:rFonts w:eastAsia="Times New Roman" w:cs="Arial"/>
          <w:color w:val="000000"/>
          <w:sz w:val="24"/>
          <w:szCs w:val="24"/>
          <w:lang w:eastAsia="en-GB"/>
        </w:rPr>
        <w:t xml:space="preserve"> promoting extremist messages or images</w:t>
      </w:r>
    </w:p>
    <w:p w14:paraId="278C51B3" w14:textId="690A5C0C" w:rsidR="00E0415C" w:rsidRPr="00390BBA" w:rsidRDefault="00E0415C" w:rsidP="00547596">
      <w:pPr>
        <w:numPr>
          <w:ilvl w:val="0"/>
          <w:numId w:val="4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Learners</w:t>
      </w:r>
      <w:r w:rsidR="000F5F6E" w:rsidRPr="00390BBA">
        <w:rPr>
          <w:rFonts w:eastAsia="Times New Roman" w:cs="Arial"/>
          <w:color w:val="000000"/>
          <w:sz w:val="24"/>
          <w:szCs w:val="24"/>
          <w:lang w:eastAsia="en-GB"/>
        </w:rPr>
        <w:t xml:space="preserve"> </w:t>
      </w:r>
      <w:r w:rsidRPr="00390BBA">
        <w:rPr>
          <w:rFonts w:eastAsia="Times New Roman" w:cs="Arial"/>
          <w:color w:val="000000"/>
          <w:sz w:val="24"/>
          <w:szCs w:val="24"/>
          <w:lang w:eastAsia="en-GB"/>
        </w:rPr>
        <w:t xml:space="preserve">accessing extremist material online, including through social networking </w:t>
      </w:r>
      <w:proofErr w:type="gramStart"/>
      <w:r w:rsidRPr="00390BBA">
        <w:rPr>
          <w:rFonts w:eastAsia="Times New Roman" w:cs="Arial"/>
          <w:color w:val="000000"/>
          <w:sz w:val="24"/>
          <w:szCs w:val="24"/>
          <w:lang w:eastAsia="en-GB"/>
        </w:rPr>
        <w:t>sites</w:t>
      </w:r>
      <w:proofErr w:type="gramEnd"/>
    </w:p>
    <w:p w14:paraId="4D27021D" w14:textId="77777777" w:rsidR="00E0415C" w:rsidRPr="00390BBA" w:rsidRDefault="00E0415C" w:rsidP="00547596">
      <w:pPr>
        <w:numPr>
          <w:ilvl w:val="0"/>
          <w:numId w:val="4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Learners voicing opinions drawn from extremist ideologies and </w:t>
      </w:r>
      <w:proofErr w:type="gramStart"/>
      <w:r w:rsidRPr="00390BBA">
        <w:rPr>
          <w:rFonts w:eastAsia="Times New Roman" w:cs="Arial"/>
          <w:color w:val="000000"/>
          <w:sz w:val="24"/>
          <w:szCs w:val="24"/>
          <w:lang w:eastAsia="en-GB"/>
        </w:rPr>
        <w:t>narratives</w:t>
      </w:r>
      <w:proofErr w:type="gramEnd"/>
    </w:p>
    <w:p w14:paraId="6C88F450" w14:textId="77777777" w:rsidR="00E0415C" w:rsidRPr="00390BBA" w:rsidRDefault="00E0415C" w:rsidP="00547596">
      <w:pPr>
        <w:numPr>
          <w:ilvl w:val="0"/>
          <w:numId w:val="4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Use of extremist or ‘hate’ terms to exclude others or incite </w:t>
      </w:r>
      <w:proofErr w:type="gramStart"/>
      <w:r w:rsidRPr="00390BBA">
        <w:rPr>
          <w:rFonts w:eastAsia="Times New Roman" w:cs="Arial"/>
          <w:color w:val="000000"/>
          <w:sz w:val="24"/>
          <w:szCs w:val="24"/>
          <w:lang w:eastAsia="en-GB"/>
        </w:rPr>
        <w:t>violence</w:t>
      </w:r>
      <w:proofErr w:type="gramEnd"/>
    </w:p>
    <w:p w14:paraId="5D11A2D6" w14:textId="77777777" w:rsidR="00E0415C" w:rsidRPr="00390BBA" w:rsidRDefault="00E0415C" w:rsidP="00547596">
      <w:pPr>
        <w:numPr>
          <w:ilvl w:val="0"/>
          <w:numId w:val="4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Intolerance of difference, whether secular or religious or, in line with our equality policy, views based on, but not exclusive to, gender, disability, homophobia, race, colour or </w:t>
      </w:r>
      <w:proofErr w:type="gramStart"/>
      <w:r w:rsidRPr="00390BBA">
        <w:rPr>
          <w:rFonts w:eastAsia="Times New Roman" w:cs="Arial"/>
          <w:color w:val="000000"/>
          <w:sz w:val="24"/>
          <w:szCs w:val="24"/>
          <w:lang w:eastAsia="en-GB"/>
        </w:rPr>
        <w:t>culture</w:t>
      </w:r>
      <w:proofErr w:type="gramEnd"/>
    </w:p>
    <w:p w14:paraId="08A0DCAA" w14:textId="77777777" w:rsidR="00E0415C" w:rsidRPr="00390BBA" w:rsidRDefault="00E0415C" w:rsidP="00547596">
      <w:pPr>
        <w:numPr>
          <w:ilvl w:val="0"/>
          <w:numId w:val="4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Attempts to impose extremist views or practices on </w:t>
      </w:r>
      <w:proofErr w:type="gramStart"/>
      <w:r w:rsidRPr="00390BBA">
        <w:rPr>
          <w:rFonts w:eastAsia="Times New Roman" w:cs="Arial"/>
          <w:color w:val="000000"/>
          <w:sz w:val="24"/>
          <w:szCs w:val="24"/>
          <w:lang w:eastAsia="en-GB"/>
        </w:rPr>
        <w:t>others</w:t>
      </w:r>
      <w:proofErr w:type="gramEnd"/>
    </w:p>
    <w:p w14:paraId="1E3E0EF9" w14:textId="77777777" w:rsidR="00E0415C" w:rsidRPr="00390BBA" w:rsidRDefault="00E0415C" w:rsidP="00547596">
      <w:pPr>
        <w:numPr>
          <w:ilvl w:val="0"/>
          <w:numId w:val="47"/>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Anti-Western or Anti-British views</w:t>
      </w:r>
    </w:p>
    <w:p w14:paraId="4DD11630" w14:textId="77777777" w:rsidR="00E0415C" w:rsidRPr="00390BBA" w:rsidRDefault="00E0415C" w:rsidP="00E0415C">
      <w:pPr>
        <w:spacing w:after="0" w:line="240" w:lineRule="auto"/>
        <w:rPr>
          <w:rFonts w:eastAsia="Times New Roman" w:cs="Times New Roman"/>
          <w:sz w:val="24"/>
          <w:szCs w:val="24"/>
          <w:lang w:eastAsia="en-GB"/>
        </w:rPr>
      </w:pPr>
    </w:p>
    <w:p w14:paraId="694CFDF6"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We fully adopt the PEVENT duty and ensure the following:  </w:t>
      </w:r>
    </w:p>
    <w:p w14:paraId="49B7ADFE" w14:textId="77777777" w:rsidR="00E0415C" w:rsidRPr="00390BBA" w:rsidRDefault="00E0415C" w:rsidP="00E0415C">
      <w:pPr>
        <w:spacing w:after="0" w:line="240" w:lineRule="auto"/>
        <w:rPr>
          <w:rFonts w:eastAsia="Times New Roman" w:cs="Times New Roman"/>
          <w:sz w:val="24"/>
          <w:szCs w:val="24"/>
          <w:lang w:eastAsia="en-GB"/>
        </w:rPr>
      </w:pPr>
    </w:p>
    <w:p w14:paraId="269ACB22" w14:textId="77777777" w:rsidR="00E0415C" w:rsidRPr="00390BBA" w:rsidRDefault="00E0415C" w:rsidP="00547596">
      <w:pPr>
        <w:numPr>
          <w:ilvl w:val="0"/>
          <w:numId w:val="48"/>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All staff undertake PREVENT </w:t>
      </w:r>
      <w:proofErr w:type="gramStart"/>
      <w:r w:rsidRPr="00390BBA">
        <w:rPr>
          <w:rFonts w:eastAsia="Times New Roman" w:cs="Arial"/>
          <w:color w:val="000000"/>
          <w:sz w:val="24"/>
          <w:szCs w:val="24"/>
          <w:lang w:eastAsia="en-GB"/>
        </w:rPr>
        <w:t>training</w:t>
      </w:r>
      <w:proofErr w:type="gramEnd"/>
      <w:r w:rsidRPr="00390BBA">
        <w:rPr>
          <w:rFonts w:eastAsia="Times New Roman" w:cs="Arial"/>
          <w:color w:val="000000"/>
          <w:sz w:val="24"/>
          <w:szCs w:val="24"/>
          <w:lang w:eastAsia="en-GB"/>
        </w:rPr>
        <w:t xml:space="preserve"> </w:t>
      </w:r>
    </w:p>
    <w:p w14:paraId="1B6F935F" w14:textId="77777777" w:rsidR="00E0415C" w:rsidRPr="00390BBA" w:rsidRDefault="00E0415C" w:rsidP="00547596">
      <w:pPr>
        <w:numPr>
          <w:ilvl w:val="0"/>
          <w:numId w:val="48"/>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All learners undertake PREVENT awareness </w:t>
      </w:r>
      <w:proofErr w:type="gramStart"/>
      <w:r w:rsidRPr="00390BBA">
        <w:rPr>
          <w:rFonts w:eastAsia="Times New Roman" w:cs="Arial"/>
          <w:color w:val="000000"/>
          <w:sz w:val="24"/>
          <w:szCs w:val="24"/>
          <w:lang w:eastAsia="en-GB"/>
        </w:rPr>
        <w:t>training</w:t>
      </w:r>
      <w:proofErr w:type="gramEnd"/>
      <w:r w:rsidRPr="00390BBA">
        <w:rPr>
          <w:rFonts w:eastAsia="Times New Roman" w:cs="Arial"/>
          <w:color w:val="000000"/>
          <w:sz w:val="24"/>
          <w:szCs w:val="24"/>
          <w:lang w:eastAsia="en-GB"/>
        </w:rPr>
        <w:t xml:space="preserve"> </w:t>
      </w:r>
    </w:p>
    <w:p w14:paraId="227569F2" w14:textId="77777777" w:rsidR="00E0415C" w:rsidRPr="00390BBA" w:rsidRDefault="00E0415C" w:rsidP="00547596">
      <w:pPr>
        <w:numPr>
          <w:ilvl w:val="0"/>
          <w:numId w:val="48"/>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Staff know when it is appropriate to refer PREVENT related concerns regarding colleagues or learners to the Lead Safeguarding Officer.</w:t>
      </w:r>
    </w:p>
    <w:p w14:paraId="0D6E38DE" w14:textId="77777777" w:rsidR="00E0415C" w:rsidRPr="00390BBA" w:rsidRDefault="00E0415C" w:rsidP="00547596">
      <w:pPr>
        <w:numPr>
          <w:ilvl w:val="0"/>
          <w:numId w:val="48"/>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We demonstrate, embrace and evidence within our delivery British Values: Democracy, Rule of Law, Individual Liberty and Mutual Respect and tolerance for those with different faiths and beliefs. </w:t>
      </w:r>
    </w:p>
    <w:p w14:paraId="588848DB" w14:textId="77777777" w:rsidR="00E0415C" w:rsidRPr="00390BBA" w:rsidRDefault="00E0415C" w:rsidP="00E0415C">
      <w:pPr>
        <w:spacing w:after="0" w:line="240" w:lineRule="auto"/>
        <w:rPr>
          <w:rFonts w:eastAsia="Times New Roman" w:cs="Times New Roman"/>
          <w:sz w:val="24"/>
          <w:szCs w:val="24"/>
          <w:lang w:eastAsia="en-GB"/>
        </w:rPr>
      </w:pPr>
    </w:p>
    <w:p w14:paraId="7F5FD9D7"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All concerns should be reported immediately to the Lead Safeguarding Officer or to the Designated Officer in absence of the Lead. In absence of both the Lead and Designated Officer report directly to The Senior Management Team. </w:t>
      </w:r>
    </w:p>
    <w:p w14:paraId="1B34F69B" w14:textId="77777777" w:rsidR="00E0415C" w:rsidRPr="00390BBA" w:rsidRDefault="00E0415C" w:rsidP="00E0415C">
      <w:pPr>
        <w:spacing w:after="0" w:line="240" w:lineRule="auto"/>
        <w:rPr>
          <w:rFonts w:eastAsia="Times New Roman" w:cs="Times New Roman"/>
          <w:sz w:val="24"/>
          <w:szCs w:val="24"/>
          <w:lang w:eastAsia="en-GB"/>
        </w:rPr>
      </w:pPr>
    </w:p>
    <w:p w14:paraId="59E5688E"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We will closely follow any locally agreed procedure as set out by the Local Authority and/or the Local Safeguarding Children Board’s/ Local Adult Safeguarding Board for safeguarding individuals vulnerable to extremism and radicalisation. (Please refer to Appendix 1 Directory of Contact Details for additional information and advice regarding concerns of Radicalisation and Extremism). </w:t>
      </w:r>
    </w:p>
    <w:p w14:paraId="50E8FE08" w14:textId="77777777" w:rsidR="00E0415C" w:rsidRPr="00390BBA" w:rsidRDefault="00E0415C" w:rsidP="00E0415C">
      <w:pPr>
        <w:spacing w:after="0" w:line="240" w:lineRule="auto"/>
        <w:rPr>
          <w:rFonts w:eastAsia="Times New Roman" w:cs="Times New Roman"/>
          <w:sz w:val="24"/>
          <w:szCs w:val="24"/>
          <w:lang w:eastAsia="en-GB"/>
        </w:rPr>
      </w:pPr>
    </w:p>
    <w:p w14:paraId="156648B5" w14:textId="77777777" w:rsidR="00E0415C" w:rsidRPr="00390BBA" w:rsidRDefault="00E0415C" w:rsidP="00E0415C">
      <w:pPr>
        <w:shd w:val="clear" w:color="auto" w:fill="FFFFFF"/>
        <w:spacing w:after="0" w:line="240" w:lineRule="auto"/>
        <w:rPr>
          <w:rFonts w:eastAsia="Times New Roman" w:cs="Times New Roman"/>
          <w:sz w:val="24"/>
          <w:szCs w:val="24"/>
          <w:lang w:eastAsia="en-GB"/>
        </w:rPr>
      </w:pPr>
      <w:r w:rsidRPr="00390BBA">
        <w:rPr>
          <w:rFonts w:eastAsia="Times New Roman" w:cs="Times New Roman"/>
          <w:sz w:val="24"/>
          <w:szCs w:val="24"/>
          <w:lang w:eastAsia="en-GB"/>
        </w:rPr>
        <w:t> </w:t>
      </w:r>
    </w:p>
    <w:p w14:paraId="31BEA36B" w14:textId="77777777" w:rsidR="00F815C1" w:rsidRPr="00F815C1" w:rsidRDefault="00F815C1" w:rsidP="00F815C1">
      <w:pPr>
        <w:pStyle w:val="Heading1"/>
        <w:rPr>
          <w:rFonts w:asciiTheme="minorHAnsi" w:hAnsiTheme="minorHAnsi"/>
        </w:rPr>
      </w:pPr>
      <w:bookmarkStart w:id="28" w:name="_Toc83980627"/>
      <w:r w:rsidRPr="00F815C1">
        <w:rPr>
          <w:rFonts w:asciiTheme="minorHAnsi" w:hAnsiTheme="minorHAnsi"/>
        </w:rPr>
        <w:t>Safer Recruitment</w:t>
      </w:r>
      <w:bookmarkEnd w:id="28"/>
    </w:p>
    <w:p w14:paraId="79901E81" w14:textId="77777777" w:rsidR="00F815C1" w:rsidRPr="00F815C1" w:rsidRDefault="00F815C1" w:rsidP="00F815C1">
      <w:pPr>
        <w:rPr>
          <w:b/>
        </w:rPr>
      </w:pPr>
    </w:p>
    <w:p w14:paraId="28EF2484" w14:textId="77777777" w:rsidR="00F815C1" w:rsidRPr="00F815C1" w:rsidRDefault="00F815C1" w:rsidP="00F815C1">
      <w:pPr>
        <w:pStyle w:val="BodyText"/>
        <w:rPr>
          <w:rFonts w:asciiTheme="minorHAnsi" w:hAnsiTheme="minorHAnsi"/>
          <w:sz w:val="22"/>
          <w:szCs w:val="22"/>
        </w:rPr>
      </w:pPr>
      <w:r w:rsidRPr="00F815C1">
        <w:rPr>
          <w:rFonts w:asciiTheme="minorHAnsi" w:hAnsiTheme="minorHAnsi"/>
          <w:sz w:val="22"/>
          <w:szCs w:val="22"/>
        </w:rPr>
        <w:t xml:space="preserve">The arrangements for recruiting all staff, permanent and volunteers, will follow our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t>
      </w:r>
    </w:p>
    <w:p w14:paraId="795893EC" w14:textId="77777777" w:rsidR="00F815C1" w:rsidRPr="00F815C1" w:rsidRDefault="00F815C1" w:rsidP="00F815C1">
      <w:pPr>
        <w:pStyle w:val="BodyText"/>
        <w:rPr>
          <w:rFonts w:asciiTheme="minorHAnsi" w:hAnsiTheme="minorHAnsi"/>
          <w:sz w:val="22"/>
          <w:szCs w:val="22"/>
        </w:rPr>
      </w:pPr>
    </w:p>
    <w:p w14:paraId="562FB8DF" w14:textId="77777777" w:rsidR="00F815C1" w:rsidRPr="00F815C1" w:rsidRDefault="00F815C1" w:rsidP="00F815C1">
      <w:pPr>
        <w:pStyle w:val="BodyText"/>
        <w:rPr>
          <w:rFonts w:asciiTheme="minorHAnsi" w:hAnsiTheme="minorHAnsi"/>
          <w:sz w:val="22"/>
          <w:szCs w:val="22"/>
        </w:rPr>
      </w:pPr>
      <w:r w:rsidRPr="00F815C1">
        <w:rPr>
          <w:rFonts w:asciiTheme="minorHAnsi" w:hAnsiTheme="minorHAnsi"/>
          <w:sz w:val="22"/>
          <w:szCs w:val="22"/>
        </w:rPr>
        <w:t xml:space="preserve">We will apply safer recruitment best practice principles and sound employment practice in general and in doing so will deny opportunities for inappropriate recruitment or advancement. </w:t>
      </w:r>
    </w:p>
    <w:p w14:paraId="7FD431D4" w14:textId="77777777" w:rsidR="00F815C1" w:rsidRPr="00F815C1" w:rsidRDefault="00F815C1" w:rsidP="00F815C1">
      <w:pPr>
        <w:pStyle w:val="BodyText"/>
        <w:rPr>
          <w:rFonts w:asciiTheme="minorHAnsi" w:hAnsiTheme="minorHAnsi"/>
          <w:sz w:val="22"/>
          <w:szCs w:val="22"/>
        </w:rPr>
      </w:pPr>
    </w:p>
    <w:p w14:paraId="0A8884A9" w14:textId="77777777" w:rsidR="00F815C1" w:rsidRPr="00F815C1" w:rsidRDefault="00F815C1" w:rsidP="00F815C1">
      <w:pPr>
        <w:pStyle w:val="BodyText"/>
        <w:rPr>
          <w:rFonts w:asciiTheme="minorHAnsi" w:hAnsiTheme="minorHAnsi"/>
          <w:sz w:val="22"/>
          <w:szCs w:val="22"/>
        </w:rPr>
      </w:pPr>
      <w:r w:rsidRPr="00F815C1">
        <w:rPr>
          <w:rFonts w:asciiTheme="minorHAnsi" w:hAnsiTheme="minorHAnsi"/>
          <w:sz w:val="22"/>
          <w:szCs w:val="22"/>
        </w:rPr>
        <w:t xml:space="preserve">We will be alert to the possibility that persons may seek to gain positions within Achieving Excellence </w:t>
      </w:r>
      <w:proofErr w:type="gramStart"/>
      <w:r w:rsidRPr="00F815C1">
        <w:rPr>
          <w:rFonts w:asciiTheme="minorHAnsi" w:hAnsiTheme="minorHAnsi"/>
          <w:sz w:val="22"/>
          <w:szCs w:val="22"/>
        </w:rPr>
        <w:t>so as to</w:t>
      </w:r>
      <w:proofErr w:type="gramEnd"/>
      <w:r w:rsidRPr="00F815C1">
        <w:rPr>
          <w:rFonts w:asciiTheme="minorHAnsi" w:hAnsiTheme="minorHAnsi"/>
          <w:sz w:val="22"/>
          <w:szCs w:val="22"/>
        </w:rPr>
        <w:t xml:space="preserve"> unduly influence our character and ethos. We are aware that such persons seek to limit the opportunities for our learners thereby rendering them vulnerable to extremist views and radicalisation </w:t>
      </w:r>
      <w:proofErr w:type="gramStart"/>
      <w:r w:rsidRPr="00F815C1">
        <w:rPr>
          <w:rFonts w:asciiTheme="minorHAnsi" w:hAnsiTheme="minorHAnsi"/>
          <w:sz w:val="22"/>
          <w:szCs w:val="22"/>
        </w:rPr>
        <w:t>as a consequence</w:t>
      </w:r>
      <w:proofErr w:type="gramEnd"/>
      <w:r w:rsidRPr="00F815C1">
        <w:rPr>
          <w:rFonts w:asciiTheme="minorHAnsi" w:hAnsiTheme="minorHAnsi"/>
          <w:sz w:val="22"/>
          <w:szCs w:val="22"/>
        </w:rPr>
        <w:t xml:space="preserve">. </w:t>
      </w:r>
    </w:p>
    <w:p w14:paraId="3255F793" w14:textId="77777777" w:rsidR="00F815C1" w:rsidRPr="00F815C1" w:rsidRDefault="00F815C1" w:rsidP="00F815C1">
      <w:pPr>
        <w:pStyle w:val="BodyText"/>
        <w:rPr>
          <w:rFonts w:asciiTheme="minorHAnsi" w:hAnsiTheme="minorHAnsi"/>
          <w:sz w:val="22"/>
          <w:szCs w:val="22"/>
        </w:rPr>
      </w:pPr>
    </w:p>
    <w:p w14:paraId="27079460" w14:textId="77777777" w:rsidR="00F815C1" w:rsidRPr="00F815C1" w:rsidRDefault="00F815C1" w:rsidP="00F815C1">
      <w:pPr>
        <w:pStyle w:val="BodyText"/>
        <w:rPr>
          <w:rFonts w:asciiTheme="minorHAnsi" w:hAnsiTheme="minorHAnsi" w:cs="Arial"/>
          <w:szCs w:val="24"/>
        </w:rPr>
      </w:pPr>
      <w:r w:rsidRPr="00F815C1">
        <w:rPr>
          <w:rFonts w:asciiTheme="minorHAnsi" w:hAnsiTheme="minorHAnsi"/>
          <w:sz w:val="22"/>
          <w:szCs w:val="22"/>
        </w:rPr>
        <w:t>Therefore, by adhering to safer recruitment best practice techniques and by ensuring that there is an ongoing culture of vigilance within our school and staff team we will minimise the opportunities for extremist views to prevail.</w:t>
      </w:r>
    </w:p>
    <w:p w14:paraId="389555AE" w14:textId="77777777" w:rsidR="00F815C1" w:rsidRDefault="00F815C1">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10000C64" w14:textId="0BA0F2F5" w:rsidR="00E0415C" w:rsidRPr="00390BBA" w:rsidRDefault="00E0415C" w:rsidP="00390BBA">
      <w:pPr>
        <w:pStyle w:val="Heading1"/>
        <w:rPr>
          <w:rFonts w:eastAsia="Times New Roman" w:cs="Times New Roman"/>
          <w:lang w:eastAsia="en-GB"/>
        </w:rPr>
      </w:pPr>
      <w:bookmarkStart w:id="29" w:name="_Toc83980628"/>
      <w:r w:rsidRPr="00390BBA">
        <w:rPr>
          <w:rFonts w:eastAsia="Times New Roman"/>
          <w:lang w:eastAsia="en-GB"/>
        </w:rPr>
        <w:lastRenderedPageBreak/>
        <w:t>Designated Staff with Responsibility for Child Protection and Safeguarding:</w:t>
      </w:r>
      <w:bookmarkEnd w:id="29"/>
    </w:p>
    <w:p w14:paraId="6CE81A7D" w14:textId="77777777" w:rsidR="00E0415C" w:rsidRPr="00390BBA" w:rsidRDefault="00E0415C" w:rsidP="00E0415C">
      <w:pPr>
        <w:spacing w:after="0" w:line="240" w:lineRule="auto"/>
        <w:rPr>
          <w:rFonts w:eastAsia="Times New Roman" w:cs="Times New Roman"/>
          <w:sz w:val="24"/>
          <w:szCs w:val="24"/>
          <w:lang w:eastAsia="en-GB"/>
        </w:rPr>
      </w:pPr>
    </w:p>
    <w:p w14:paraId="1F4D162A" w14:textId="57B9B4B5"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Staff Member with </w:t>
      </w:r>
      <w:r w:rsidRPr="00390BBA">
        <w:rPr>
          <w:rFonts w:eastAsia="Times New Roman" w:cs="Arial"/>
          <w:b/>
          <w:bCs/>
          <w:color w:val="000000"/>
          <w:sz w:val="24"/>
          <w:szCs w:val="24"/>
          <w:lang w:eastAsia="en-GB"/>
        </w:rPr>
        <w:t>Lead Responsibility:</w:t>
      </w:r>
      <w:r w:rsidR="0027791F">
        <w:rPr>
          <w:rFonts w:eastAsia="Times New Roman" w:cs="Arial"/>
          <w:b/>
          <w:bCs/>
          <w:color w:val="000000"/>
          <w:sz w:val="24"/>
          <w:szCs w:val="24"/>
          <w:lang w:eastAsia="en-GB"/>
        </w:rPr>
        <w:t xml:space="preserve"> Charlotte Parman</w:t>
      </w:r>
    </w:p>
    <w:p w14:paraId="6B57FA55" w14:textId="77777777" w:rsidR="00E0415C" w:rsidRPr="00390BBA" w:rsidRDefault="00E0415C" w:rsidP="00E0415C">
      <w:pPr>
        <w:spacing w:after="0" w:line="240" w:lineRule="auto"/>
        <w:rPr>
          <w:rFonts w:eastAsia="Times New Roman" w:cs="Times New Roman"/>
          <w:sz w:val="24"/>
          <w:szCs w:val="24"/>
          <w:lang w:eastAsia="en-GB"/>
        </w:rPr>
      </w:pPr>
    </w:p>
    <w:p w14:paraId="06F78C23" w14:textId="2F0AC336" w:rsidR="00E0415C" w:rsidRPr="00390BBA" w:rsidRDefault="00E0415C" w:rsidP="0062628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designate member of staff with lead responsibility for children, young people and vulnerable adult’s protection and safeguarding issues is </w:t>
      </w:r>
      <w:r w:rsidR="001F664D">
        <w:rPr>
          <w:rFonts w:eastAsia="Times New Roman" w:cs="Arial"/>
          <w:b/>
          <w:bCs/>
          <w:color w:val="000000"/>
          <w:sz w:val="24"/>
          <w:szCs w:val="24"/>
          <w:lang w:eastAsia="en-GB"/>
        </w:rPr>
        <w:t>Charlotte Parman</w:t>
      </w:r>
      <w:r w:rsidRPr="00390BBA">
        <w:rPr>
          <w:rFonts w:eastAsia="Times New Roman" w:cs="Arial"/>
          <w:b/>
          <w:bCs/>
          <w:color w:val="000000"/>
          <w:sz w:val="24"/>
          <w:szCs w:val="24"/>
          <w:lang w:eastAsia="en-GB"/>
        </w:rPr>
        <w:t xml:space="preserve"> </w:t>
      </w:r>
    </w:p>
    <w:p w14:paraId="33F0B3BE" w14:textId="77777777" w:rsidR="0062628C" w:rsidRPr="00390BBA" w:rsidRDefault="0062628C" w:rsidP="0062628C">
      <w:pPr>
        <w:spacing w:after="0" w:line="240" w:lineRule="auto"/>
        <w:rPr>
          <w:rFonts w:eastAsia="Times New Roman" w:cs="Times New Roman"/>
          <w:sz w:val="24"/>
          <w:szCs w:val="24"/>
          <w:lang w:eastAsia="en-GB"/>
        </w:rPr>
      </w:pPr>
    </w:p>
    <w:p w14:paraId="61C7C486"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The designated Lead member of staff is responsible for: </w:t>
      </w:r>
    </w:p>
    <w:p w14:paraId="47CB3028" w14:textId="77777777" w:rsidR="00E0415C" w:rsidRPr="00390BBA" w:rsidRDefault="00E0415C" w:rsidP="00E0415C">
      <w:pPr>
        <w:spacing w:after="0" w:line="240" w:lineRule="auto"/>
        <w:rPr>
          <w:rFonts w:eastAsia="Times New Roman" w:cs="Times New Roman"/>
          <w:sz w:val="24"/>
          <w:szCs w:val="24"/>
          <w:lang w:eastAsia="en-GB"/>
        </w:rPr>
      </w:pPr>
    </w:p>
    <w:p w14:paraId="59034273" w14:textId="77777777" w:rsidR="00E0415C" w:rsidRPr="00390BBA" w:rsidRDefault="00E0415C" w:rsidP="00547596">
      <w:pPr>
        <w:numPr>
          <w:ilvl w:val="0"/>
          <w:numId w:val="4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Overseeing the referral of cases of suspected abuse or allegations</w:t>
      </w:r>
    </w:p>
    <w:p w14:paraId="6D192066" w14:textId="77777777" w:rsidR="00E0415C" w:rsidRPr="00390BBA" w:rsidRDefault="00E0415C" w:rsidP="00547596">
      <w:pPr>
        <w:numPr>
          <w:ilvl w:val="0"/>
          <w:numId w:val="4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Providing advice and support to other staff on issues relating to children, young </w:t>
      </w:r>
      <w:proofErr w:type="gramStart"/>
      <w:r w:rsidRPr="00390BBA">
        <w:rPr>
          <w:rFonts w:eastAsia="Times New Roman" w:cs="Arial"/>
          <w:color w:val="000000"/>
          <w:sz w:val="24"/>
          <w:szCs w:val="24"/>
          <w:lang w:eastAsia="en-GB"/>
        </w:rPr>
        <w:t>people</w:t>
      </w:r>
      <w:proofErr w:type="gramEnd"/>
      <w:r w:rsidRPr="00390BBA">
        <w:rPr>
          <w:rFonts w:eastAsia="Times New Roman" w:cs="Arial"/>
          <w:color w:val="000000"/>
          <w:sz w:val="24"/>
          <w:szCs w:val="24"/>
          <w:lang w:eastAsia="en-GB"/>
        </w:rPr>
        <w:t xml:space="preserve"> and vulnerable adult’s protection.</w:t>
      </w:r>
    </w:p>
    <w:p w14:paraId="77FCD519" w14:textId="002EDA14" w:rsidR="00E0415C" w:rsidRPr="00390BBA" w:rsidRDefault="00E0415C" w:rsidP="00547596">
      <w:pPr>
        <w:numPr>
          <w:ilvl w:val="0"/>
          <w:numId w:val="4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Maintaining a proper record of any child, young person and vulnerable adult protection referral, </w:t>
      </w:r>
      <w:proofErr w:type="gramStart"/>
      <w:r w:rsidRPr="00390BBA">
        <w:rPr>
          <w:rFonts w:eastAsia="Times New Roman" w:cs="Arial"/>
          <w:color w:val="000000"/>
          <w:sz w:val="24"/>
          <w:szCs w:val="24"/>
          <w:lang w:eastAsia="en-GB"/>
        </w:rPr>
        <w:t>complaint</w:t>
      </w:r>
      <w:proofErr w:type="gramEnd"/>
      <w:r w:rsidRPr="00390BBA">
        <w:rPr>
          <w:rFonts w:eastAsia="Times New Roman" w:cs="Arial"/>
          <w:color w:val="000000"/>
          <w:sz w:val="24"/>
          <w:szCs w:val="24"/>
          <w:lang w:eastAsia="en-GB"/>
        </w:rPr>
        <w:t xml:space="preserve"> or concern (even when that concern does not lead to a referral)</w:t>
      </w:r>
    </w:p>
    <w:p w14:paraId="39881D96" w14:textId="77777777" w:rsidR="00E0415C" w:rsidRPr="00390BBA" w:rsidRDefault="00E0415C" w:rsidP="00547596">
      <w:pPr>
        <w:numPr>
          <w:ilvl w:val="0"/>
          <w:numId w:val="4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Ensuring that parents of children, young people and vulnerable </w:t>
      </w:r>
      <w:proofErr w:type="gramStart"/>
      <w:r w:rsidRPr="00390BBA">
        <w:rPr>
          <w:rFonts w:eastAsia="Times New Roman" w:cs="Arial"/>
          <w:color w:val="000000"/>
          <w:sz w:val="24"/>
          <w:szCs w:val="24"/>
          <w:lang w:eastAsia="en-GB"/>
        </w:rPr>
        <w:t>adult’s</w:t>
      </w:r>
      <w:proofErr w:type="gramEnd"/>
      <w:r w:rsidRPr="00390BBA">
        <w:rPr>
          <w:rFonts w:eastAsia="Times New Roman" w:cs="Arial"/>
          <w:color w:val="000000"/>
          <w:sz w:val="24"/>
          <w:szCs w:val="24"/>
          <w:lang w:eastAsia="en-GB"/>
        </w:rPr>
        <w:t xml:space="preserve"> within the organisation are aware of our safeguarding policy.</w:t>
      </w:r>
    </w:p>
    <w:p w14:paraId="35E3E6EC" w14:textId="77777777" w:rsidR="00E0415C" w:rsidRPr="00390BBA" w:rsidRDefault="00E0415C" w:rsidP="00547596">
      <w:pPr>
        <w:numPr>
          <w:ilvl w:val="0"/>
          <w:numId w:val="4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Liaising with other appropriate agencies</w:t>
      </w:r>
    </w:p>
    <w:p w14:paraId="031EC700" w14:textId="77777777" w:rsidR="00E0415C" w:rsidRPr="00390BBA" w:rsidRDefault="00E0415C" w:rsidP="00547596">
      <w:pPr>
        <w:numPr>
          <w:ilvl w:val="0"/>
          <w:numId w:val="4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Liaising with external partners who refer learners to the organisation to ensure that appropriate arrangements are in situ. </w:t>
      </w:r>
    </w:p>
    <w:p w14:paraId="4EC5079E" w14:textId="77777777" w:rsidR="00E0415C" w:rsidRPr="00390BBA" w:rsidRDefault="00E0415C" w:rsidP="00547596">
      <w:pPr>
        <w:numPr>
          <w:ilvl w:val="0"/>
          <w:numId w:val="4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Ensuring staff receive basic training in child protection and vulnerable adult issues and aware of the organisations Children, Young People and Vulnerable Adults Safeguarding policy and procedure, including child protection arrangements. </w:t>
      </w:r>
    </w:p>
    <w:p w14:paraId="77C21037" w14:textId="77777777" w:rsidR="00E0415C" w:rsidRPr="00390BBA" w:rsidRDefault="00E0415C" w:rsidP="00E0415C">
      <w:pPr>
        <w:spacing w:after="0" w:line="240" w:lineRule="auto"/>
        <w:rPr>
          <w:rFonts w:eastAsia="Times New Roman" w:cs="Times New Roman"/>
          <w:sz w:val="24"/>
          <w:szCs w:val="24"/>
          <w:lang w:eastAsia="en-GB"/>
        </w:rPr>
      </w:pPr>
    </w:p>
    <w:p w14:paraId="6AF4FA53"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Designated staff have been granted key responsibility for child protection and safeguarding issues and therefore </w:t>
      </w:r>
      <w:r w:rsidRPr="00390BBA">
        <w:rPr>
          <w:rFonts w:eastAsia="Times New Roman" w:cs="Arial"/>
          <w:b/>
          <w:bCs/>
          <w:i/>
          <w:iCs/>
          <w:color w:val="000000"/>
          <w:sz w:val="24"/>
          <w:szCs w:val="24"/>
          <w:lang w:eastAsia="en-GB"/>
        </w:rPr>
        <w:t>in the absence of the Lead</w:t>
      </w:r>
      <w:r w:rsidRPr="00390BBA">
        <w:rPr>
          <w:rFonts w:eastAsia="Times New Roman" w:cs="Arial"/>
          <w:i/>
          <w:iCs/>
          <w:color w:val="000000"/>
          <w:sz w:val="24"/>
          <w:szCs w:val="24"/>
          <w:lang w:eastAsia="en-GB"/>
        </w:rPr>
        <w:t xml:space="preserve"> </w:t>
      </w:r>
      <w:r w:rsidRPr="00390BBA">
        <w:rPr>
          <w:rFonts w:eastAsia="Times New Roman" w:cs="Arial"/>
          <w:b/>
          <w:i/>
          <w:iCs/>
          <w:color w:val="000000"/>
          <w:sz w:val="24"/>
          <w:szCs w:val="24"/>
          <w:lang w:eastAsia="en-GB"/>
        </w:rPr>
        <w:t>Safeguarding Officer</w:t>
      </w:r>
      <w:r w:rsidRPr="00390BBA">
        <w:rPr>
          <w:rFonts w:eastAsia="Times New Roman" w:cs="Arial"/>
          <w:i/>
          <w:iCs/>
          <w:color w:val="000000"/>
          <w:sz w:val="24"/>
          <w:szCs w:val="24"/>
          <w:lang w:eastAsia="en-GB"/>
        </w:rPr>
        <w:t xml:space="preserve"> </w:t>
      </w:r>
      <w:r w:rsidRPr="00390BBA">
        <w:rPr>
          <w:rFonts w:eastAsia="Times New Roman" w:cs="Arial"/>
          <w:b/>
          <w:bCs/>
          <w:color w:val="000000"/>
          <w:sz w:val="24"/>
          <w:szCs w:val="24"/>
          <w:lang w:eastAsia="en-GB"/>
        </w:rPr>
        <w:t>a designated second nominated person is in situ. In the absence of both the Lead and Designated officer, safeguarding and child protection issues will be handled by SMT.  </w:t>
      </w:r>
    </w:p>
    <w:p w14:paraId="5334352B" w14:textId="77777777" w:rsidR="00E0415C" w:rsidRPr="00390BBA" w:rsidRDefault="00E0415C" w:rsidP="00E0415C">
      <w:pPr>
        <w:shd w:val="clear" w:color="auto" w:fill="FFFFFF"/>
        <w:spacing w:after="0" w:line="240" w:lineRule="auto"/>
        <w:rPr>
          <w:rFonts w:eastAsia="Times New Roman" w:cs="Times New Roman"/>
          <w:sz w:val="24"/>
          <w:szCs w:val="24"/>
          <w:lang w:eastAsia="en-GB"/>
        </w:rPr>
      </w:pPr>
      <w:r w:rsidRPr="00390BBA">
        <w:rPr>
          <w:rFonts w:eastAsia="Times New Roman" w:cs="Times New Roman"/>
          <w:sz w:val="24"/>
          <w:szCs w:val="24"/>
          <w:lang w:eastAsia="en-GB"/>
        </w:rPr>
        <w:t> </w:t>
      </w:r>
    </w:p>
    <w:p w14:paraId="23C84D3C" w14:textId="0DD476BD" w:rsidR="0062628C" w:rsidRPr="00390BBA" w:rsidRDefault="00CC5FFF" w:rsidP="00E0415C">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Deputy Safeguarding Officer is </w:t>
      </w:r>
      <w:r w:rsidR="007E5A73">
        <w:rPr>
          <w:rFonts w:eastAsia="Times New Roman" w:cs="Times New Roman"/>
          <w:sz w:val="24"/>
          <w:szCs w:val="24"/>
          <w:lang w:eastAsia="en-GB"/>
        </w:rPr>
        <w:t>Janice Oliver</w:t>
      </w:r>
      <w:r w:rsidR="002E3F82">
        <w:rPr>
          <w:rFonts w:eastAsia="Times New Roman" w:cs="Times New Roman"/>
          <w:sz w:val="24"/>
          <w:szCs w:val="24"/>
          <w:lang w:eastAsia="en-GB"/>
        </w:rPr>
        <w:t xml:space="preserve">, </w:t>
      </w:r>
      <w:r w:rsidR="001F664D">
        <w:rPr>
          <w:rFonts w:eastAsia="Times New Roman" w:cs="Times New Roman"/>
          <w:sz w:val="24"/>
          <w:szCs w:val="24"/>
          <w:lang w:eastAsia="en-GB"/>
        </w:rPr>
        <w:t xml:space="preserve">Richard Shuttleworth. </w:t>
      </w:r>
    </w:p>
    <w:p w14:paraId="1B5297F1" w14:textId="77777777" w:rsidR="0062628C" w:rsidRPr="00390BBA" w:rsidRDefault="0062628C" w:rsidP="00E0415C">
      <w:pPr>
        <w:spacing w:after="0" w:line="240" w:lineRule="auto"/>
        <w:jc w:val="both"/>
        <w:rPr>
          <w:rFonts w:eastAsia="Times New Roman" w:cs="Arial"/>
          <w:color w:val="000000"/>
          <w:sz w:val="24"/>
          <w:szCs w:val="24"/>
          <w:lang w:eastAsia="en-GB"/>
        </w:rPr>
      </w:pPr>
    </w:p>
    <w:p w14:paraId="3758E870" w14:textId="5647CB64"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The designated staff member will:</w:t>
      </w:r>
    </w:p>
    <w:p w14:paraId="68D9E594" w14:textId="77777777" w:rsidR="00E0415C" w:rsidRPr="00390BBA" w:rsidRDefault="00E0415C" w:rsidP="00E0415C">
      <w:pPr>
        <w:spacing w:after="0" w:line="240" w:lineRule="auto"/>
        <w:rPr>
          <w:rFonts w:eastAsia="Times New Roman" w:cs="Times New Roman"/>
          <w:sz w:val="24"/>
          <w:szCs w:val="24"/>
          <w:lang w:eastAsia="en-GB"/>
        </w:rPr>
      </w:pPr>
    </w:p>
    <w:p w14:paraId="0A495741" w14:textId="77777777" w:rsidR="00E0415C" w:rsidRPr="00390BBA" w:rsidRDefault="00E0415C" w:rsidP="00547596">
      <w:pPr>
        <w:numPr>
          <w:ilvl w:val="0"/>
          <w:numId w:val="5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Report to the member of staff with lead responsibility</w:t>
      </w:r>
    </w:p>
    <w:p w14:paraId="3AA50F16" w14:textId="77777777" w:rsidR="00E0415C" w:rsidRPr="00390BBA" w:rsidRDefault="00E0415C" w:rsidP="00547596">
      <w:pPr>
        <w:numPr>
          <w:ilvl w:val="0"/>
          <w:numId w:val="5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Will know how to make an appropriate </w:t>
      </w:r>
      <w:proofErr w:type="gramStart"/>
      <w:r w:rsidRPr="00390BBA">
        <w:rPr>
          <w:rFonts w:eastAsia="Times New Roman" w:cs="Arial"/>
          <w:color w:val="000000"/>
          <w:sz w:val="24"/>
          <w:szCs w:val="24"/>
          <w:lang w:eastAsia="en-GB"/>
        </w:rPr>
        <w:t>referral</w:t>
      </w:r>
      <w:proofErr w:type="gramEnd"/>
      <w:r w:rsidRPr="00390BBA">
        <w:rPr>
          <w:rFonts w:eastAsia="Times New Roman" w:cs="Arial"/>
          <w:color w:val="000000"/>
          <w:sz w:val="24"/>
          <w:szCs w:val="24"/>
          <w:lang w:eastAsia="en-GB"/>
        </w:rPr>
        <w:t xml:space="preserve"> </w:t>
      </w:r>
    </w:p>
    <w:p w14:paraId="69409ADA" w14:textId="77777777" w:rsidR="00E0415C" w:rsidRPr="00390BBA" w:rsidRDefault="00E0415C" w:rsidP="00547596">
      <w:pPr>
        <w:numPr>
          <w:ilvl w:val="0"/>
          <w:numId w:val="5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Will be available to provide advice and support to other staff on issues relating to child protection and </w:t>
      </w:r>
      <w:proofErr w:type="gramStart"/>
      <w:r w:rsidRPr="00390BBA">
        <w:rPr>
          <w:rFonts w:eastAsia="Times New Roman" w:cs="Arial"/>
          <w:color w:val="000000"/>
          <w:sz w:val="24"/>
          <w:szCs w:val="24"/>
          <w:lang w:eastAsia="en-GB"/>
        </w:rPr>
        <w:t>safeguarding</w:t>
      </w:r>
      <w:proofErr w:type="gramEnd"/>
    </w:p>
    <w:p w14:paraId="6E81918E" w14:textId="77777777" w:rsidR="00E0415C" w:rsidRPr="00390BBA" w:rsidRDefault="00E0415C" w:rsidP="00547596">
      <w:pPr>
        <w:numPr>
          <w:ilvl w:val="0"/>
          <w:numId w:val="5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Will deal with individual cases, including (if applicable) attending case conferences and review meetings as appropriate.</w:t>
      </w:r>
    </w:p>
    <w:p w14:paraId="7BB9F828" w14:textId="77777777" w:rsidR="00E0415C" w:rsidRPr="00390BBA" w:rsidRDefault="00E0415C" w:rsidP="00547596">
      <w:pPr>
        <w:numPr>
          <w:ilvl w:val="0"/>
          <w:numId w:val="5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Have received Safeguarding training for Children, Young People and Vulnerable Adults and receive refresher training at least every 3 years.</w:t>
      </w:r>
    </w:p>
    <w:p w14:paraId="2872153D" w14:textId="77777777" w:rsidR="00E0415C" w:rsidRPr="00390BBA" w:rsidRDefault="00E0415C" w:rsidP="00E0415C">
      <w:pPr>
        <w:shd w:val="clear" w:color="auto" w:fill="FFFFFF"/>
        <w:spacing w:after="0" w:line="240" w:lineRule="auto"/>
        <w:rPr>
          <w:rFonts w:eastAsia="Times New Roman" w:cs="Times New Roman"/>
          <w:sz w:val="24"/>
          <w:szCs w:val="24"/>
          <w:lang w:eastAsia="en-GB"/>
        </w:rPr>
      </w:pPr>
      <w:r w:rsidRPr="00390BBA">
        <w:rPr>
          <w:rFonts w:eastAsia="Times New Roman" w:cs="Times New Roman"/>
          <w:sz w:val="24"/>
          <w:szCs w:val="24"/>
          <w:lang w:eastAsia="en-GB"/>
        </w:rPr>
        <w:t> </w:t>
      </w:r>
    </w:p>
    <w:p w14:paraId="3BA57EA1" w14:textId="77777777" w:rsidR="00E0415C" w:rsidRPr="00390BBA" w:rsidRDefault="00E0415C" w:rsidP="00E0415C">
      <w:pPr>
        <w:spacing w:after="0" w:line="240" w:lineRule="auto"/>
        <w:rPr>
          <w:rFonts w:eastAsia="Times New Roman" w:cs="Times New Roman"/>
          <w:sz w:val="24"/>
          <w:szCs w:val="24"/>
          <w:lang w:eastAsia="en-GB"/>
        </w:rPr>
      </w:pPr>
    </w:p>
    <w:p w14:paraId="7B13330F" w14:textId="77777777" w:rsidR="00390BBA" w:rsidRDefault="00390BBA" w:rsidP="00E0415C">
      <w:pPr>
        <w:spacing w:after="0" w:line="240" w:lineRule="auto"/>
        <w:rPr>
          <w:rFonts w:eastAsia="Times New Roman" w:cs="Arial"/>
          <w:b/>
          <w:bCs/>
          <w:color w:val="000000"/>
          <w:sz w:val="24"/>
          <w:szCs w:val="24"/>
          <w:u w:val="single"/>
          <w:lang w:eastAsia="en-GB"/>
        </w:rPr>
      </w:pPr>
    </w:p>
    <w:p w14:paraId="0BCA08C4" w14:textId="77777777" w:rsidR="00390BBA" w:rsidRDefault="00390BBA" w:rsidP="00E0415C">
      <w:pPr>
        <w:spacing w:after="0" w:line="240" w:lineRule="auto"/>
        <w:rPr>
          <w:rFonts w:eastAsia="Times New Roman" w:cs="Arial"/>
          <w:b/>
          <w:bCs/>
          <w:color w:val="000000"/>
          <w:sz w:val="24"/>
          <w:szCs w:val="24"/>
          <w:u w:val="single"/>
          <w:lang w:eastAsia="en-GB"/>
        </w:rPr>
      </w:pPr>
    </w:p>
    <w:p w14:paraId="184EFFBA" w14:textId="77777777" w:rsidR="00942C17" w:rsidRDefault="00942C17">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56F7CC8A" w14:textId="0B1AA595" w:rsidR="00E0415C" w:rsidRPr="00390BBA" w:rsidRDefault="00E0415C" w:rsidP="00390BBA">
      <w:pPr>
        <w:pStyle w:val="Heading1"/>
        <w:rPr>
          <w:rFonts w:eastAsia="Times New Roman" w:cs="Times New Roman"/>
          <w:lang w:eastAsia="en-GB"/>
        </w:rPr>
      </w:pPr>
      <w:bookmarkStart w:id="30" w:name="_Toc83980629"/>
      <w:r w:rsidRPr="00390BBA">
        <w:rPr>
          <w:rFonts w:eastAsia="Times New Roman"/>
          <w:lang w:eastAsia="en-GB"/>
        </w:rPr>
        <w:lastRenderedPageBreak/>
        <w:t>Protection Procedures</w:t>
      </w:r>
      <w:bookmarkEnd w:id="30"/>
    </w:p>
    <w:p w14:paraId="7B6EB31B" w14:textId="77777777" w:rsidR="00E0415C" w:rsidRPr="00390BBA" w:rsidRDefault="00E0415C" w:rsidP="00E0415C">
      <w:pPr>
        <w:spacing w:after="0" w:line="240" w:lineRule="auto"/>
        <w:rPr>
          <w:rFonts w:eastAsia="Times New Roman" w:cs="Times New Roman"/>
          <w:sz w:val="24"/>
          <w:szCs w:val="24"/>
          <w:lang w:eastAsia="en-GB"/>
        </w:rPr>
      </w:pPr>
    </w:p>
    <w:p w14:paraId="60D9FF01"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Alerting or raising a concern about abuse </w:t>
      </w:r>
      <w:proofErr w:type="gramStart"/>
      <w:r w:rsidRPr="00390BBA">
        <w:rPr>
          <w:rFonts w:eastAsia="Times New Roman" w:cs="Arial"/>
          <w:color w:val="000000"/>
          <w:sz w:val="24"/>
          <w:szCs w:val="24"/>
          <w:lang w:eastAsia="en-GB"/>
        </w:rPr>
        <w:t>means;</w:t>
      </w:r>
      <w:proofErr w:type="gramEnd"/>
    </w:p>
    <w:p w14:paraId="2618AE4B" w14:textId="77777777" w:rsidR="00E0415C" w:rsidRPr="00390BBA" w:rsidRDefault="00E0415C" w:rsidP="00E0415C">
      <w:pPr>
        <w:spacing w:after="0" w:line="240" w:lineRule="auto"/>
        <w:rPr>
          <w:rFonts w:eastAsia="Times New Roman" w:cs="Times New Roman"/>
          <w:sz w:val="24"/>
          <w:szCs w:val="24"/>
          <w:lang w:eastAsia="en-GB"/>
        </w:rPr>
      </w:pPr>
    </w:p>
    <w:p w14:paraId="1BE3406D" w14:textId="77777777" w:rsidR="00E0415C" w:rsidRPr="00390BBA" w:rsidRDefault="00E0415C" w:rsidP="00547596">
      <w:pPr>
        <w:numPr>
          <w:ilvl w:val="0"/>
          <w:numId w:val="5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Recognising signs of abuse or ongoing bad practice.</w:t>
      </w:r>
    </w:p>
    <w:p w14:paraId="782B4C84" w14:textId="77777777" w:rsidR="00E0415C" w:rsidRPr="00390BBA" w:rsidRDefault="00E0415C" w:rsidP="00547596">
      <w:pPr>
        <w:numPr>
          <w:ilvl w:val="0"/>
          <w:numId w:val="5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Responding to a disclosure.</w:t>
      </w:r>
    </w:p>
    <w:p w14:paraId="302369A0" w14:textId="77777777" w:rsidR="00E0415C" w:rsidRPr="00390BBA" w:rsidRDefault="00E0415C" w:rsidP="00547596">
      <w:pPr>
        <w:numPr>
          <w:ilvl w:val="0"/>
          <w:numId w:val="5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Reporting a concern, </w:t>
      </w:r>
      <w:proofErr w:type="gramStart"/>
      <w:r w:rsidRPr="00390BBA">
        <w:rPr>
          <w:rFonts w:eastAsia="Times New Roman" w:cs="Arial"/>
          <w:color w:val="000000"/>
          <w:sz w:val="24"/>
          <w:szCs w:val="24"/>
          <w:lang w:eastAsia="en-GB"/>
        </w:rPr>
        <w:t>allegation</w:t>
      </w:r>
      <w:proofErr w:type="gramEnd"/>
      <w:r w:rsidRPr="00390BBA">
        <w:rPr>
          <w:rFonts w:eastAsia="Times New Roman" w:cs="Arial"/>
          <w:color w:val="000000"/>
          <w:sz w:val="24"/>
          <w:szCs w:val="24"/>
          <w:lang w:eastAsia="en-GB"/>
        </w:rPr>
        <w:t xml:space="preserve"> or disclosure.</w:t>
      </w:r>
    </w:p>
    <w:p w14:paraId="5997FAC3" w14:textId="77777777" w:rsidR="00E0415C" w:rsidRPr="00390BBA" w:rsidRDefault="00E0415C" w:rsidP="00547596">
      <w:pPr>
        <w:numPr>
          <w:ilvl w:val="0"/>
          <w:numId w:val="5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Working strictly in accordance with anti-discriminatory practice.</w:t>
      </w:r>
    </w:p>
    <w:p w14:paraId="367BEA4D" w14:textId="77777777" w:rsidR="00E0415C" w:rsidRPr="00390BBA" w:rsidRDefault="00E0415C" w:rsidP="00E0415C">
      <w:pPr>
        <w:spacing w:after="240" w:line="240" w:lineRule="auto"/>
        <w:rPr>
          <w:rFonts w:eastAsia="Times New Roman" w:cs="Times New Roman"/>
          <w:sz w:val="24"/>
          <w:szCs w:val="24"/>
          <w:lang w:eastAsia="en-GB"/>
        </w:rPr>
      </w:pPr>
    </w:p>
    <w:p w14:paraId="4AD84F2F"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If any of the above applies remember you </w:t>
      </w:r>
      <w:proofErr w:type="gramStart"/>
      <w:r w:rsidRPr="00390BBA">
        <w:rPr>
          <w:rFonts w:eastAsia="Times New Roman" w:cs="Arial"/>
          <w:color w:val="000000"/>
          <w:sz w:val="24"/>
          <w:szCs w:val="24"/>
          <w:lang w:eastAsia="en-GB"/>
        </w:rPr>
        <w:t>are;</w:t>
      </w:r>
      <w:proofErr w:type="gramEnd"/>
    </w:p>
    <w:p w14:paraId="6762954A" w14:textId="77777777" w:rsidR="00E0415C" w:rsidRPr="00390BBA" w:rsidRDefault="00E0415C" w:rsidP="00E0415C">
      <w:pPr>
        <w:spacing w:after="0" w:line="240" w:lineRule="auto"/>
        <w:rPr>
          <w:rFonts w:eastAsia="Times New Roman" w:cs="Times New Roman"/>
          <w:sz w:val="24"/>
          <w:szCs w:val="24"/>
          <w:lang w:eastAsia="en-GB"/>
        </w:rPr>
      </w:pPr>
    </w:p>
    <w:p w14:paraId="4C062235" w14:textId="77777777" w:rsidR="00E0415C" w:rsidRPr="00390BBA" w:rsidRDefault="00E0415C" w:rsidP="00547596">
      <w:pPr>
        <w:numPr>
          <w:ilvl w:val="0"/>
          <w:numId w:val="5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Not being asked to prove or verify that information is true.</w:t>
      </w:r>
    </w:p>
    <w:p w14:paraId="225B1B6E" w14:textId="77777777" w:rsidR="00E0415C" w:rsidRPr="00390BBA" w:rsidRDefault="00E0415C" w:rsidP="00547596">
      <w:pPr>
        <w:numPr>
          <w:ilvl w:val="0"/>
          <w:numId w:val="5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Required to record your concerns and report them to your manager.</w:t>
      </w:r>
    </w:p>
    <w:p w14:paraId="189862EA" w14:textId="77777777" w:rsidR="00390BBA" w:rsidRDefault="00390BBA" w:rsidP="00E0415C">
      <w:pPr>
        <w:spacing w:after="0" w:line="240" w:lineRule="auto"/>
        <w:rPr>
          <w:rFonts w:eastAsia="Times New Roman" w:cs="Arial"/>
          <w:color w:val="000000"/>
          <w:sz w:val="24"/>
          <w:szCs w:val="24"/>
          <w:lang w:eastAsia="en-GB"/>
        </w:rPr>
      </w:pPr>
    </w:p>
    <w:p w14:paraId="1C380C13" w14:textId="60BEF3B5"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(*Only the police have the responsibility to establish whether a criminal offence has been committed) </w:t>
      </w:r>
    </w:p>
    <w:p w14:paraId="2D3408D3" w14:textId="77777777" w:rsidR="00E0415C" w:rsidRPr="00390BBA" w:rsidRDefault="00E0415C" w:rsidP="00E0415C">
      <w:pPr>
        <w:spacing w:after="240" w:line="240" w:lineRule="auto"/>
        <w:rPr>
          <w:rFonts w:eastAsia="Times New Roman" w:cs="Times New Roman"/>
          <w:sz w:val="24"/>
          <w:szCs w:val="24"/>
          <w:lang w:eastAsia="en-GB"/>
        </w:rPr>
      </w:pPr>
    </w:p>
    <w:p w14:paraId="40434AEA" w14:textId="29B537B2" w:rsidR="00E0415C" w:rsidRDefault="00E0415C" w:rsidP="00E0415C">
      <w:pPr>
        <w:spacing w:after="0" w:line="240" w:lineRule="auto"/>
        <w:rPr>
          <w:rFonts w:eastAsia="Times New Roman" w:cs="Arial"/>
          <w:color w:val="000000"/>
          <w:sz w:val="24"/>
          <w:szCs w:val="24"/>
          <w:lang w:eastAsia="en-GB"/>
        </w:rPr>
      </w:pPr>
      <w:r w:rsidRPr="00390BBA">
        <w:rPr>
          <w:rFonts w:eastAsia="Times New Roman" w:cs="Arial"/>
          <w:color w:val="000000"/>
          <w:sz w:val="24"/>
          <w:szCs w:val="24"/>
          <w:lang w:eastAsia="en-GB"/>
        </w:rPr>
        <w:t>You will not be criticised at any point for following this procedure.</w:t>
      </w:r>
    </w:p>
    <w:p w14:paraId="28267930" w14:textId="77777777" w:rsidR="00942C17" w:rsidRPr="00390BBA" w:rsidRDefault="00942C17" w:rsidP="00E0415C">
      <w:pPr>
        <w:spacing w:after="0" w:line="240" w:lineRule="auto"/>
        <w:rPr>
          <w:rFonts w:eastAsia="Times New Roman" w:cs="Times New Roman"/>
          <w:sz w:val="24"/>
          <w:szCs w:val="24"/>
          <w:lang w:eastAsia="en-GB"/>
        </w:rPr>
      </w:pPr>
    </w:p>
    <w:p w14:paraId="709DB8B0"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If you raise a concern about any organisation or individual and you are acting in good faith, you will be supported regardless of the outcome of the investigation.</w:t>
      </w:r>
    </w:p>
    <w:p w14:paraId="6DC3354A" w14:textId="77777777" w:rsidR="00E0415C" w:rsidRPr="00390BBA" w:rsidRDefault="00E0415C" w:rsidP="00E0415C">
      <w:pPr>
        <w:spacing w:after="240" w:line="240" w:lineRule="auto"/>
        <w:rPr>
          <w:rFonts w:eastAsia="Times New Roman" w:cs="Times New Roman"/>
          <w:sz w:val="24"/>
          <w:szCs w:val="24"/>
          <w:lang w:eastAsia="en-GB"/>
        </w:rPr>
      </w:pPr>
    </w:p>
    <w:p w14:paraId="74E053BD"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Failure to report a concern, allegation or disclosure</w:t>
      </w:r>
      <w:r w:rsidRPr="00390BBA">
        <w:rPr>
          <w:rFonts w:eastAsia="Times New Roman" w:cs="Arial"/>
          <w:color w:val="000000"/>
          <w:sz w:val="24"/>
          <w:szCs w:val="24"/>
          <w:lang w:eastAsia="en-GB"/>
        </w:rPr>
        <w:t xml:space="preserve"> will be regarded as colluding with the abuse and may result in any or all of the </w:t>
      </w:r>
      <w:proofErr w:type="gramStart"/>
      <w:r w:rsidRPr="00390BBA">
        <w:rPr>
          <w:rFonts w:eastAsia="Times New Roman" w:cs="Arial"/>
          <w:color w:val="000000"/>
          <w:sz w:val="24"/>
          <w:szCs w:val="24"/>
          <w:lang w:eastAsia="en-GB"/>
        </w:rPr>
        <w:t>following;</w:t>
      </w:r>
      <w:proofErr w:type="gramEnd"/>
    </w:p>
    <w:p w14:paraId="5CF95D3D" w14:textId="77777777" w:rsidR="00E0415C" w:rsidRPr="00390BBA" w:rsidRDefault="00E0415C" w:rsidP="00E0415C">
      <w:pPr>
        <w:spacing w:after="0" w:line="240" w:lineRule="auto"/>
        <w:rPr>
          <w:rFonts w:eastAsia="Times New Roman" w:cs="Times New Roman"/>
          <w:sz w:val="24"/>
          <w:szCs w:val="24"/>
          <w:lang w:eastAsia="en-GB"/>
        </w:rPr>
      </w:pPr>
    </w:p>
    <w:p w14:paraId="657AD66F" w14:textId="77777777" w:rsidR="00E0415C" w:rsidRPr="00390BBA" w:rsidRDefault="00E0415C" w:rsidP="00547596">
      <w:pPr>
        <w:numPr>
          <w:ilvl w:val="0"/>
          <w:numId w:val="5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Criticism of practice.</w:t>
      </w:r>
    </w:p>
    <w:p w14:paraId="34814208" w14:textId="77777777" w:rsidR="00E0415C" w:rsidRPr="00390BBA" w:rsidRDefault="00E0415C" w:rsidP="00547596">
      <w:pPr>
        <w:numPr>
          <w:ilvl w:val="0"/>
          <w:numId w:val="5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Disciplinary action.</w:t>
      </w:r>
    </w:p>
    <w:p w14:paraId="5DCF0159" w14:textId="77777777" w:rsidR="00E0415C" w:rsidRPr="00390BBA" w:rsidRDefault="00E0415C" w:rsidP="00547596">
      <w:pPr>
        <w:numPr>
          <w:ilvl w:val="0"/>
          <w:numId w:val="5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Suspension.</w:t>
      </w:r>
    </w:p>
    <w:p w14:paraId="6973A85E" w14:textId="77777777" w:rsidR="00E0415C" w:rsidRPr="00390BBA" w:rsidRDefault="00E0415C" w:rsidP="00547596">
      <w:pPr>
        <w:numPr>
          <w:ilvl w:val="0"/>
          <w:numId w:val="53"/>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Dismissal.</w:t>
      </w:r>
    </w:p>
    <w:p w14:paraId="150F13B7" w14:textId="77777777" w:rsidR="00E0415C" w:rsidRPr="00390BBA" w:rsidRDefault="00E0415C" w:rsidP="00E0415C">
      <w:pPr>
        <w:spacing w:after="240" w:line="240" w:lineRule="auto"/>
        <w:rPr>
          <w:rFonts w:eastAsia="Times New Roman" w:cs="Times New Roman"/>
          <w:sz w:val="24"/>
          <w:szCs w:val="24"/>
          <w:lang w:eastAsia="en-GB"/>
        </w:rPr>
      </w:pPr>
    </w:p>
    <w:p w14:paraId="7E7406BA"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Individuals will be expected to co-operate with any investigation and may be required to provide a statement, attend a strategy meeting or a police interview.</w:t>
      </w:r>
    </w:p>
    <w:p w14:paraId="44331710" w14:textId="5E61E299" w:rsidR="00E0415C" w:rsidRPr="00390BBA" w:rsidRDefault="00E0415C" w:rsidP="00E0415C">
      <w:pPr>
        <w:spacing w:after="240" w:line="240" w:lineRule="auto"/>
        <w:rPr>
          <w:rFonts w:eastAsia="Times New Roman" w:cs="Times New Roman"/>
          <w:sz w:val="24"/>
          <w:szCs w:val="24"/>
          <w:lang w:eastAsia="en-GB"/>
        </w:rPr>
      </w:pPr>
    </w:p>
    <w:p w14:paraId="6C3EDF2C" w14:textId="430481C9" w:rsidR="00394B63" w:rsidRPr="00390BBA" w:rsidRDefault="00394B63" w:rsidP="00E0415C">
      <w:pPr>
        <w:spacing w:after="240" w:line="240" w:lineRule="auto"/>
        <w:rPr>
          <w:rFonts w:eastAsia="Times New Roman" w:cs="Times New Roman"/>
          <w:sz w:val="24"/>
          <w:szCs w:val="24"/>
          <w:lang w:eastAsia="en-GB"/>
        </w:rPr>
      </w:pPr>
    </w:p>
    <w:p w14:paraId="1EF3DDF4" w14:textId="77777777" w:rsidR="00394B63" w:rsidRPr="00390BBA" w:rsidRDefault="00394B63" w:rsidP="00E0415C">
      <w:pPr>
        <w:spacing w:after="240" w:line="240" w:lineRule="auto"/>
        <w:rPr>
          <w:rFonts w:eastAsia="Times New Roman" w:cs="Times New Roman"/>
          <w:sz w:val="24"/>
          <w:szCs w:val="24"/>
          <w:lang w:eastAsia="en-GB"/>
        </w:rPr>
      </w:pPr>
    </w:p>
    <w:p w14:paraId="715F81CA" w14:textId="77777777" w:rsidR="00390BBA" w:rsidRDefault="00390BBA" w:rsidP="00390BBA">
      <w:pPr>
        <w:pStyle w:val="Heading1"/>
        <w:rPr>
          <w:rFonts w:eastAsia="Times New Roman"/>
          <w:lang w:eastAsia="en-GB"/>
        </w:rPr>
      </w:pPr>
    </w:p>
    <w:p w14:paraId="2AFDDA05" w14:textId="77777777" w:rsidR="00390BBA" w:rsidRDefault="00390BBA">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7708A6A3" w14:textId="7803205F" w:rsidR="00E0415C" w:rsidRPr="00390BBA" w:rsidRDefault="00E0415C" w:rsidP="00390BBA">
      <w:pPr>
        <w:pStyle w:val="Heading1"/>
        <w:rPr>
          <w:rFonts w:eastAsia="Times New Roman" w:cs="Times New Roman"/>
          <w:lang w:eastAsia="en-GB"/>
        </w:rPr>
      </w:pPr>
      <w:bookmarkStart w:id="31" w:name="_Toc83980630"/>
      <w:r w:rsidRPr="00390BBA">
        <w:rPr>
          <w:rFonts w:eastAsia="Times New Roman"/>
          <w:lang w:eastAsia="en-GB"/>
        </w:rPr>
        <w:lastRenderedPageBreak/>
        <w:t>Dealing with Disclosure of Abuse and Procedure for Reporting Concerns:</w:t>
      </w:r>
      <w:bookmarkEnd w:id="31"/>
      <w:r w:rsidRPr="00390BBA">
        <w:rPr>
          <w:rFonts w:eastAsia="Times New Roman"/>
          <w:lang w:eastAsia="en-GB"/>
        </w:rPr>
        <w:t xml:space="preserve"> </w:t>
      </w:r>
    </w:p>
    <w:p w14:paraId="21EDB5A6" w14:textId="77777777" w:rsidR="00E0415C" w:rsidRPr="00390BBA" w:rsidRDefault="00E0415C" w:rsidP="00E0415C">
      <w:pPr>
        <w:spacing w:after="240" w:line="240" w:lineRule="auto"/>
        <w:rPr>
          <w:rFonts w:eastAsia="Times New Roman" w:cs="Times New Roman"/>
          <w:sz w:val="24"/>
          <w:szCs w:val="24"/>
          <w:lang w:eastAsia="en-GB"/>
        </w:rPr>
      </w:pPr>
    </w:p>
    <w:p w14:paraId="375E73A7"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 xml:space="preserve">If a child, young </w:t>
      </w:r>
      <w:proofErr w:type="gramStart"/>
      <w:r w:rsidRPr="00390BBA">
        <w:rPr>
          <w:rFonts w:eastAsia="Times New Roman" w:cs="Arial"/>
          <w:b/>
          <w:bCs/>
          <w:color w:val="000000"/>
          <w:sz w:val="24"/>
          <w:szCs w:val="24"/>
          <w:lang w:eastAsia="en-GB"/>
        </w:rPr>
        <w:t>person</w:t>
      </w:r>
      <w:proofErr w:type="gramEnd"/>
      <w:r w:rsidRPr="00390BBA">
        <w:rPr>
          <w:rFonts w:eastAsia="Times New Roman" w:cs="Arial"/>
          <w:b/>
          <w:bCs/>
          <w:color w:val="000000"/>
          <w:sz w:val="24"/>
          <w:szCs w:val="24"/>
          <w:lang w:eastAsia="en-GB"/>
        </w:rPr>
        <w:t xml:space="preserve"> or vulnerable adult tells you about possible abuse you must: </w:t>
      </w:r>
    </w:p>
    <w:p w14:paraId="3D87990C" w14:textId="77777777" w:rsidR="00E0415C" w:rsidRPr="00390BBA" w:rsidRDefault="00E0415C" w:rsidP="00E0415C">
      <w:pPr>
        <w:spacing w:after="240" w:line="240" w:lineRule="auto"/>
        <w:rPr>
          <w:rFonts w:eastAsia="Times New Roman" w:cs="Times New Roman"/>
          <w:sz w:val="24"/>
          <w:szCs w:val="24"/>
          <w:lang w:eastAsia="en-GB"/>
        </w:rPr>
      </w:pPr>
    </w:p>
    <w:p w14:paraId="160730DC"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Listen carefully and stay calm, demonstrating concern and </w:t>
      </w:r>
      <w:proofErr w:type="gramStart"/>
      <w:r w:rsidRPr="00390BBA">
        <w:rPr>
          <w:rFonts w:eastAsia="Times New Roman" w:cs="Arial"/>
          <w:color w:val="000000"/>
          <w:sz w:val="24"/>
          <w:szCs w:val="24"/>
          <w:lang w:eastAsia="en-GB"/>
        </w:rPr>
        <w:t>interest</w:t>
      </w:r>
      <w:proofErr w:type="gramEnd"/>
    </w:p>
    <w:p w14:paraId="2CEA370C" w14:textId="77777777" w:rsidR="00E0415C" w:rsidRPr="00390BBA" w:rsidRDefault="00E0415C" w:rsidP="00547596">
      <w:pPr>
        <w:numPr>
          <w:ilvl w:val="0"/>
          <w:numId w:val="54"/>
        </w:numPr>
        <w:spacing w:after="0" w:line="240" w:lineRule="auto"/>
        <w:jc w:val="both"/>
        <w:textAlignment w:val="baseline"/>
        <w:rPr>
          <w:rFonts w:eastAsia="Times New Roman" w:cs="Times New Roman"/>
          <w:b/>
          <w:bCs/>
          <w:color w:val="000000"/>
          <w:sz w:val="24"/>
          <w:szCs w:val="24"/>
          <w:lang w:eastAsia="en-GB"/>
        </w:rPr>
      </w:pPr>
      <w:r w:rsidRPr="00390BBA">
        <w:rPr>
          <w:rFonts w:eastAsia="Times New Roman" w:cs="Arial"/>
          <w:color w:val="000000"/>
          <w:sz w:val="24"/>
          <w:szCs w:val="24"/>
          <w:lang w:eastAsia="en-GB"/>
        </w:rPr>
        <w:t xml:space="preserve">Do not interview the individual, </w:t>
      </w:r>
      <w:r w:rsidRPr="00390BBA">
        <w:rPr>
          <w:rFonts w:eastAsia="Times New Roman" w:cs="Arial"/>
          <w:b/>
          <w:bCs/>
          <w:color w:val="000000"/>
          <w:sz w:val="24"/>
          <w:szCs w:val="24"/>
          <w:lang w:eastAsia="en-GB"/>
        </w:rPr>
        <w:t>you must</w:t>
      </w:r>
      <w:r w:rsidRPr="00390BBA">
        <w:rPr>
          <w:rFonts w:eastAsia="Times New Roman" w:cs="Arial"/>
          <w:color w:val="000000"/>
          <w:sz w:val="24"/>
          <w:szCs w:val="24"/>
          <w:lang w:eastAsia="en-GB"/>
        </w:rPr>
        <w:t xml:space="preserve"> </w:t>
      </w:r>
      <w:r w:rsidRPr="00390BBA">
        <w:rPr>
          <w:rFonts w:eastAsia="Times New Roman" w:cs="Arial"/>
          <w:b/>
          <w:bCs/>
          <w:color w:val="000000"/>
          <w:sz w:val="24"/>
          <w:szCs w:val="24"/>
          <w:lang w:eastAsia="en-GB"/>
        </w:rPr>
        <w:t>listen and carefully record what is said in their own words.</w:t>
      </w:r>
      <w:r w:rsidRPr="00390BBA">
        <w:rPr>
          <w:rFonts w:eastAsia="Times New Roman" w:cs="Arial"/>
          <w:color w:val="000000"/>
          <w:sz w:val="24"/>
          <w:szCs w:val="24"/>
          <w:lang w:eastAsia="en-GB"/>
        </w:rPr>
        <w:t xml:space="preserve"> </w:t>
      </w:r>
      <w:r w:rsidRPr="00390BBA">
        <w:rPr>
          <w:rFonts w:eastAsia="Times New Roman" w:cs="Arial"/>
          <w:b/>
          <w:bCs/>
          <w:color w:val="000000"/>
          <w:sz w:val="24"/>
          <w:szCs w:val="24"/>
          <w:lang w:eastAsia="en-GB"/>
        </w:rPr>
        <w:t>Do not write your own interpretations down or make emotive comments.</w:t>
      </w:r>
    </w:p>
    <w:p w14:paraId="304E9A02"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Do not lead or probe with </w:t>
      </w:r>
      <w:proofErr w:type="gramStart"/>
      <w:r w:rsidRPr="00390BBA">
        <w:rPr>
          <w:rFonts w:eastAsia="Times New Roman" w:cs="Arial"/>
          <w:color w:val="000000"/>
          <w:sz w:val="24"/>
          <w:szCs w:val="24"/>
          <w:lang w:eastAsia="en-GB"/>
        </w:rPr>
        <w:t>questions</w:t>
      </w:r>
      <w:proofErr w:type="gramEnd"/>
    </w:p>
    <w:p w14:paraId="5276FF9D"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Do not put words into the mouth of the individual making the disclosure/ the reporting of possible abuse.</w:t>
      </w:r>
    </w:p>
    <w:p w14:paraId="3A390F6A"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Do not agree </w:t>
      </w:r>
      <w:proofErr w:type="gramStart"/>
      <w:r w:rsidRPr="00390BBA">
        <w:rPr>
          <w:rFonts w:eastAsia="Times New Roman" w:cs="Arial"/>
          <w:color w:val="000000"/>
          <w:sz w:val="24"/>
          <w:szCs w:val="24"/>
          <w:lang w:eastAsia="en-GB"/>
        </w:rPr>
        <w:t>confidentiality</w:t>
      </w:r>
      <w:proofErr w:type="gramEnd"/>
    </w:p>
    <w:p w14:paraId="3A112622"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Reassure the individual that by telling you they have done the right thing and everything possible will be done to help.</w:t>
      </w:r>
    </w:p>
    <w:p w14:paraId="3EF0AAE9"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Record the </w:t>
      </w:r>
      <w:proofErr w:type="gramStart"/>
      <w:r w:rsidRPr="00390BBA">
        <w:rPr>
          <w:rFonts w:eastAsia="Times New Roman" w:cs="Arial"/>
          <w:color w:val="000000"/>
          <w:sz w:val="24"/>
          <w:szCs w:val="24"/>
          <w:lang w:eastAsia="en-GB"/>
        </w:rPr>
        <w:t>disclosure</w:t>
      </w:r>
      <w:proofErr w:type="gramEnd"/>
    </w:p>
    <w:p w14:paraId="31D98E34"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Make a detailed note of the date, time, place and what the individual said, keep copies of notes taken and sign and date </w:t>
      </w:r>
      <w:proofErr w:type="gramStart"/>
      <w:r w:rsidRPr="00390BBA">
        <w:rPr>
          <w:rFonts w:eastAsia="Times New Roman" w:cs="Arial"/>
          <w:color w:val="000000"/>
          <w:sz w:val="24"/>
          <w:szCs w:val="24"/>
          <w:lang w:eastAsia="en-GB"/>
        </w:rPr>
        <w:t>accordingly</w:t>
      </w:r>
      <w:proofErr w:type="gramEnd"/>
    </w:p>
    <w:p w14:paraId="02312767"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Do not be </w:t>
      </w:r>
      <w:proofErr w:type="gramStart"/>
      <w:r w:rsidRPr="00390BBA">
        <w:rPr>
          <w:rFonts w:eastAsia="Times New Roman" w:cs="Arial"/>
          <w:color w:val="000000"/>
          <w:sz w:val="24"/>
          <w:szCs w:val="24"/>
          <w:lang w:eastAsia="en-GB"/>
        </w:rPr>
        <w:t>judgemental</w:t>
      </w:r>
      <w:proofErr w:type="gramEnd"/>
      <w:r w:rsidRPr="00390BBA">
        <w:rPr>
          <w:rFonts w:eastAsia="Times New Roman" w:cs="Arial"/>
          <w:color w:val="000000"/>
          <w:sz w:val="24"/>
          <w:szCs w:val="24"/>
          <w:lang w:eastAsia="en-GB"/>
        </w:rPr>
        <w:t xml:space="preserve"> </w:t>
      </w:r>
    </w:p>
    <w:p w14:paraId="32C14AF9"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Do not make promises that can’t be kept (such as ‘this won’t happen to you again’).</w:t>
      </w:r>
    </w:p>
    <w:p w14:paraId="3C6600E9"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Do not contact the alleged </w:t>
      </w:r>
      <w:proofErr w:type="gramStart"/>
      <w:r w:rsidRPr="00390BBA">
        <w:rPr>
          <w:rFonts w:eastAsia="Times New Roman" w:cs="Arial"/>
          <w:color w:val="000000"/>
          <w:sz w:val="24"/>
          <w:szCs w:val="24"/>
          <w:lang w:eastAsia="en-GB"/>
        </w:rPr>
        <w:t>abuser</w:t>
      </w:r>
      <w:proofErr w:type="gramEnd"/>
    </w:p>
    <w:p w14:paraId="303DBBF1" w14:textId="77777777" w:rsidR="00E0415C" w:rsidRPr="00390BBA" w:rsidRDefault="00E0415C" w:rsidP="00547596">
      <w:pPr>
        <w:numPr>
          <w:ilvl w:val="0"/>
          <w:numId w:val="5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Do not gossip about the </w:t>
      </w:r>
      <w:proofErr w:type="gramStart"/>
      <w:r w:rsidRPr="00390BBA">
        <w:rPr>
          <w:rFonts w:eastAsia="Times New Roman" w:cs="Arial"/>
          <w:color w:val="000000"/>
          <w:sz w:val="24"/>
          <w:szCs w:val="24"/>
          <w:lang w:eastAsia="en-GB"/>
        </w:rPr>
        <w:t>incident</w:t>
      </w:r>
      <w:proofErr w:type="gramEnd"/>
      <w:r w:rsidRPr="00390BBA">
        <w:rPr>
          <w:rFonts w:eastAsia="Times New Roman" w:cs="Arial"/>
          <w:color w:val="000000"/>
          <w:sz w:val="24"/>
          <w:szCs w:val="24"/>
          <w:lang w:eastAsia="en-GB"/>
        </w:rPr>
        <w:t xml:space="preserve"> </w:t>
      </w:r>
    </w:p>
    <w:p w14:paraId="4B5FE976" w14:textId="77777777" w:rsidR="00E0415C" w:rsidRPr="00390BBA" w:rsidRDefault="00E0415C" w:rsidP="00E0415C">
      <w:pPr>
        <w:spacing w:after="240" w:line="240" w:lineRule="auto"/>
        <w:rPr>
          <w:rFonts w:eastAsia="Times New Roman" w:cs="Times New Roman"/>
          <w:sz w:val="24"/>
          <w:szCs w:val="24"/>
          <w:lang w:eastAsia="en-GB"/>
        </w:rPr>
      </w:pPr>
    </w:p>
    <w:p w14:paraId="398C36B3"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Inform the reporting individual that you must pass the information on but that only those who need to know about it will be told. Inform the individual of to whom you will report the incident.</w:t>
      </w:r>
    </w:p>
    <w:p w14:paraId="531B3AE8" w14:textId="77777777" w:rsidR="00E0415C" w:rsidRPr="00390BBA" w:rsidRDefault="00E0415C" w:rsidP="00E0415C">
      <w:pPr>
        <w:spacing w:after="240" w:line="240" w:lineRule="auto"/>
        <w:rPr>
          <w:rFonts w:eastAsia="Times New Roman" w:cs="Times New Roman"/>
          <w:sz w:val="24"/>
          <w:szCs w:val="24"/>
          <w:lang w:eastAsia="en-GB"/>
        </w:rPr>
      </w:pPr>
    </w:p>
    <w:p w14:paraId="56AFB3DE"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Staff should not investigate concerns or allegations themselves but should report them immediately to the Designated Lead Safeguarding Officer</w:t>
      </w:r>
    </w:p>
    <w:p w14:paraId="2D942078" w14:textId="77777777" w:rsidR="00E0415C" w:rsidRPr="00390BBA" w:rsidRDefault="00E0415C" w:rsidP="00E0415C">
      <w:pPr>
        <w:spacing w:after="0" w:line="240" w:lineRule="auto"/>
        <w:rPr>
          <w:rFonts w:eastAsia="Times New Roman" w:cs="Times New Roman"/>
          <w:sz w:val="24"/>
          <w:szCs w:val="24"/>
          <w:lang w:eastAsia="en-GB"/>
        </w:rPr>
      </w:pPr>
    </w:p>
    <w:p w14:paraId="26AE66C0"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incident and information of the person involved must not be discussed with the alleged perpetrator or provide any information about the person involved. </w:t>
      </w:r>
    </w:p>
    <w:p w14:paraId="0BA88E59" w14:textId="77777777" w:rsidR="00E0415C" w:rsidRPr="00390BBA" w:rsidRDefault="00E0415C" w:rsidP="00E0415C">
      <w:pPr>
        <w:spacing w:after="240" w:line="240" w:lineRule="auto"/>
        <w:rPr>
          <w:rFonts w:eastAsia="Times New Roman" w:cs="Times New Roman"/>
          <w:sz w:val="24"/>
          <w:szCs w:val="24"/>
          <w:lang w:eastAsia="en-GB"/>
        </w:rPr>
      </w:pPr>
    </w:p>
    <w:p w14:paraId="40BEEF5D" w14:textId="77777777" w:rsidR="00390BBA" w:rsidRDefault="00390BBA">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5C69A174" w14:textId="67A1AEE2" w:rsidR="00E0415C" w:rsidRPr="00390BBA" w:rsidRDefault="00E0415C" w:rsidP="00390BBA">
      <w:pPr>
        <w:pStyle w:val="Heading1"/>
        <w:rPr>
          <w:rFonts w:eastAsia="Times New Roman" w:cs="Times New Roman"/>
          <w:lang w:eastAsia="en-GB"/>
        </w:rPr>
      </w:pPr>
      <w:bookmarkStart w:id="32" w:name="_Toc83980631"/>
      <w:r w:rsidRPr="00390BBA">
        <w:rPr>
          <w:rFonts w:eastAsia="Times New Roman"/>
          <w:lang w:eastAsia="en-GB"/>
        </w:rPr>
        <w:lastRenderedPageBreak/>
        <w:t>To report abuse contact:</w:t>
      </w:r>
      <w:bookmarkEnd w:id="32"/>
      <w:r w:rsidRPr="00390BBA">
        <w:rPr>
          <w:rFonts w:eastAsia="Times New Roman"/>
          <w:lang w:eastAsia="en-GB"/>
        </w:rPr>
        <w:t xml:space="preserve"> </w:t>
      </w:r>
    </w:p>
    <w:p w14:paraId="5B63D706" w14:textId="1EFFE31E" w:rsidR="00E0415C" w:rsidRPr="00390BBA" w:rsidRDefault="00E0415C" w:rsidP="00E0415C">
      <w:pPr>
        <w:spacing w:after="240" w:line="240" w:lineRule="auto"/>
        <w:rPr>
          <w:rFonts w:eastAsia="Times New Roman" w:cs="Times New Roman"/>
          <w:sz w:val="24"/>
          <w:szCs w:val="24"/>
          <w:lang w:eastAsia="en-GB"/>
        </w:rPr>
      </w:pPr>
    </w:p>
    <w:p w14:paraId="2130D444" w14:textId="77777777" w:rsidR="00CB60E2" w:rsidRPr="00390BBA" w:rsidRDefault="00CB60E2" w:rsidP="00CB60E2">
      <w:pPr>
        <w:spacing w:after="360" w:line="240" w:lineRule="auto"/>
        <w:rPr>
          <w:rFonts w:eastAsia="Times New Roman" w:cs="Arial"/>
          <w:b/>
          <w:bCs/>
          <w:color w:val="000000"/>
          <w:sz w:val="24"/>
          <w:szCs w:val="24"/>
          <w:u w:val="single"/>
          <w:lang w:eastAsia="en-GB"/>
        </w:rPr>
      </w:pPr>
      <w:r w:rsidRPr="00390BBA">
        <w:rPr>
          <w:rFonts w:eastAsia="Times New Roman" w:cs="Arial"/>
          <w:b/>
          <w:bCs/>
          <w:color w:val="000000"/>
          <w:sz w:val="24"/>
          <w:szCs w:val="24"/>
          <w:u w:val="single"/>
          <w:lang w:eastAsia="en-GB"/>
        </w:rPr>
        <w:t xml:space="preserve">Local Safeguarding Boards: </w:t>
      </w:r>
    </w:p>
    <w:p w14:paraId="4B1F876B" w14:textId="77777777" w:rsidR="00390BBA" w:rsidRDefault="00390BBA" w:rsidP="00CB60E2">
      <w:pPr>
        <w:spacing w:after="0" w:line="240" w:lineRule="auto"/>
        <w:textAlignment w:val="baseline"/>
        <w:rPr>
          <w:lang w:val="en-US"/>
        </w:rPr>
      </w:pPr>
      <w:r w:rsidRPr="00390BBA">
        <w:rPr>
          <w:lang w:val="en-US"/>
        </w:rPr>
        <w:t>London Borough Of Lewisham Second Floor</w:t>
      </w:r>
      <w:r w:rsidRPr="00390BBA">
        <w:rPr>
          <w:lang w:val="en-US"/>
        </w:rPr>
        <w:br/>
        <w:t>Laurence House</w:t>
      </w:r>
      <w:r w:rsidRPr="00390BBA">
        <w:rPr>
          <w:lang w:val="en-US"/>
        </w:rPr>
        <w:br/>
        <w:t>1 Catford Road</w:t>
      </w:r>
      <w:r w:rsidRPr="00390BBA">
        <w:rPr>
          <w:lang w:val="en-US"/>
        </w:rPr>
        <w:br/>
      </w:r>
      <w:r w:rsidRPr="00390BBA">
        <w:rPr>
          <w:caps/>
          <w:lang w:val="en-US"/>
        </w:rPr>
        <w:t>Se6 4ru</w:t>
      </w:r>
      <w:r w:rsidRPr="00390BBA">
        <w:rPr>
          <w:lang w:val="en-US"/>
        </w:rPr>
        <w:br/>
        <w:t>Tel: 0208 314 7777</w:t>
      </w:r>
      <w:r w:rsidRPr="00390BBA">
        <w:rPr>
          <w:lang w:val="en-US"/>
        </w:rPr>
        <w:br/>
        <w:t>       020 8314 6000 (out of hours)</w:t>
      </w:r>
      <w:r w:rsidRPr="00390BBA">
        <w:rPr>
          <w:lang w:val="en-US"/>
        </w:rPr>
        <w:br/>
      </w:r>
    </w:p>
    <w:p w14:paraId="0BDE85DA" w14:textId="64A939E9" w:rsidR="00CB60E2" w:rsidRPr="006E7D71" w:rsidRDefault="00390BBA" w:rsidP="00CB60E2">
      <w:pPr>
        <w:spacing w:after="0" w:line="240" w:lineRule="auto"/>
        <w:textAlignment w:val="baseline"/>
        <w:rPr>
          <w:rFonts w:eastAsia="Times New Roman" w:cs="Arial"/>
          <w:bCs/>
          <w:i/>
          <w:iCs/>
          <w:color w:val="000000"/>
          <w:sz w:val="24"/>
          <w:szCs w:val="24"/>
          <w:lang w:val="fr-FR" w:eastAsia="en-GB"/>
        </w:rPr>
      </w:pPr>
      <w:r w:rsidRPr="006E7D71">
        <w:rPr>
          <w:lang w:val="fr-FR"/>
        </w:rPr>
        <w:t xml:space="preserve">Email: </w:t>
      </w:r>
      <w:hyperlink r:id="rId11" w:history="1">
        <w:r w:rsidRPr="006E7D71">
          <w:rPr>
            <w:color w:val="0000FF"/>
            <w:u w:val="single"/>
            <w:lang w:val="fr-FR"/>
          </w:rPr>
          <w:t>SCAIT@lewisham.gov.uk</w:t>
        </w:r>
      </w:hyperlink>
    </w:p>
    <w:p w14:paraId="59B8BEBA" w14:textId="77777777" w:rsidR="00CB60E2" w:rsidRPr="006E7D71" w:rsidRDefault="00CB60E2" w:rsidP="00E0415C">
      <w:pPr>
        <w:spacing w:after="240" w:line="240" w:lineRule="auto"/>
        <w:rPr>
          <w:rFonts w:eastAsia="Times New Roman" w:cs="Times New Roman"/>
          <w:sz w:val="24"/>
          <w:szCs w:val="24"/>
          <w:lang w:val="fr-FR" w:eastAsia="en-GB"/>
        </w:rPr>
      </w:pPr>
    </w:p>
    <w:p w14:paraId="56F3295D" w14:textId="77777777" w:rsidR="00E0415C" w:rsidRPr="006E7D71" w:rsidRDefault="00E0415C" w:rsidP="00E0415C">
      <w:pPr>
        <w:spacing w:after="360" w:line="240" w:lineRule="auto"/>
        <w:rPr>
          <w:rFonts w:eastAsia="Times New Roman" w:cs="Times New Roman"/>
          <w:sz w:val="24"/>
          <w:szCs w:val="24"/>
          <w:lang w:val="fr-FR" w:eastAsia="en-GB"/>
        </w:rPr>
      </w:pPr>
      <w:r w:rsidRPr="006E7D71">
        <w:rPr>
          <w:rFonts w:eastAsia="Times New Roman" w:cs="Arial"/>
          <w:b/>
          <w:bCs/>
          <w:color w:val="000000"/>
          <w:sz w:val="24"/>
          <w:szCs w:val="24"/>
          <w:lang w:val="fr-FR" w:eastAsia="en-GB"/>
        </w:rPr>
        <w:t>Or contact:</w:t>
      </w:r>
    </w:p>
    <w:p w14:paraId="663E35CB" w14:textId="6F1A4215" w:rsidR="00E0415C" w:rsidRPr="00390BBA" w:rsidRDefault="00E0415C" w:rsidP="00547596">
      <w:pPr>
        <w:numPr>
          <w:ilvl w:val="0"/>
          <w:numId w:val="55"/>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Police </w:t>
      </w:r>
      <w:r w:rsidR="00390BBA">
        <w:rPr>
          <w:rFonts w:eastAsia="Times New Roman" w:cs="Arial"/>
          <w:color w:val="000000"/>
          <w:sz w:val="24"/>
          <w:szCs w:val="24"/>
          <w:lang w:eastAsia="en-GB"/>
        </w:rPr>
        <w:t xml:space="preserve">on </w:t>
      </w:r>
      <w:r w:rsidRPr="00390BBA">
        <w:rPr>
          <w:rFonts w:eastAsia="Times New Roman" w:cs="Arial"/>
          <w:color w:val="000000"/>
          <w:sz w:val="24"/>
          <w:szCs w:val="24"/>
          <w:lang w:eastAsia="en-GB"/>
        </w:rPr>
        <w:t>101 or 999 in an emergency.</w:t>
      </w:r>
    </w:p>
    <w:p w14:paraId="7BA28C80" w14:textId="77777777" w:rsidR="00E0415C" w:rsidRPr="00390BBA" w:rsidRDefault="00E0415C" w:rsidP="00E0415C">
      <w:pPr>
        <w:spacing w:after="240" w:line="240" w:lineRule="auto"/>
        <w:rPr>
          <w:rFonts w:eastAsia="Times New Roman" w:cs="Times New Roman"/>
          <w:sz w:val="24"/>
          <w:szCs w:val="24"/>
          <w:lang w:eastAsia="en-GB"/>
        </w:rPr>
      </w:pPr>
      <w:r w:rsidRPr="00390BBA">
        <w:rPr>
          <w:rFonts w:eastAsia="Times New Roman" w:cs="Times New Roman"/>
          <w:sz w:val="24"/>
          <w:szCs w:val="24"/>
          <w:lang w:eastAsia="en-GB"/>
        </w:rPr>
        <w:br/>
      </w:r>
    </w:p>
    <w:p w14:paraId="2EF1C1F5" w14:textId="77777777" w:rsidR="00390BBA" w:rsidRDefault="00390BBA">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25F50FF3" w14:textId="5D660C46" w:rsidR="00E0415C" w:rsidRPr="00390BBA" w:rsidRDefault="00E0415C" w:rsidP="00390BBA">
      <w:pPr>
        <w:pStyle w:val="Heading1"/>
        <w:rPr>
          <w:rFonts w:eastAsia="Times New Roman" w:cs="Times New Roman"/>
          <w:lang w:eastAsia="en-GB"/>
        </w:rPr>
      </w:pPr>
      <w:bookmarkStart w:id="33" w:name="_Toc83980632"/>
      <w:r w:rsidRPr="00390BBA">
        <w:rPr>
          <w:rFonts w:eastAsia="Times New Roman"/>
          <w:lang w:eastAsia="en-GB"/>
        </w:rPr>
        <w:lastRenderedPageBreak/>
        <w:t>Reporting Modern Slavery: The Salvation Army and National Referral Mechanism (NRM) Process:</w:t>
      </w:r>
      <w:bookmarkEnd w:id="33"/>
    </w:p>
    <w:p w14:paraId="4571A416" w14:textId="77777777" w:rsidR="00E0415C" w:rsidRPr="00390BBA" w:rsidRDefault="00E0415C" w:rsidP="00E0415C">
      <w:pPr>
        <w:spacing w:after="0" w:line="240" w:lineRule="auto"/>
        <w:rPr>
          <w:rFonts w:eastAsia="Times New Roman" w:cs="Times New Roman"/>
          <w:sz w:val="24"/>
          <w:szCs w:val="24"/>
          <w:lang w:eastAsia="en-GB"/>
        </w:rPr>
      </w:pPr>
    </w:p>
    <w:p w14:paraId="33B0AC6C" w14:textId="1FE1C171"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Modern Slavery is a serious crime and includes slavery, servitude, forced or compulsory labour and human trafficking. The National Referral Mechanism</w:t>
      </w:r>
      <w:r w:rsidR="00390BBA" w:rsidRPr="00390BBA">
        <w:rPr>
          <w:rFonts w:eastAsia="Times New Roman" w:cs="Arial"/>
          <w:color w:val="000000"/>
          <w:sz w:val="24"/>
          <w:szCs w:val="24"/>
          <w:lang w:eastAsia="en-GB"/>
        </w:rPr>
        <w:t> (</w:t>
      </w:r>
      <w:r w:rsidRPr="00390BBA">
        <w:rPr>
          <w:rFonts w:eastAsia="Times New Roman" w:cs="Arial"/>
          <w:color w:val="000000"/>
          <w:sz w:val="24"/>
          <w:szCs w:val="24"/>
          <w:lang w:eastAsia="en-GB"/>
        </w:rPr>
        <w:t xml:space="preserve">NRM) is the process by which an individual is identified as a victim of modern slavery. Referral to the NRM can only be made by authorised agencies known as First Responders. The Salvation Army is a First </w:t>
      </w:r>
      <w:proofErr w:type="gramStart"/>
      <w:r w:rsidRPr="00390BBA">
        <w:rPr>
          <w:rFonts w:eastAsia="Times New Roman" w:cs="Arial"/>
          <w:color w:val="000000"/>
          <w:sz w:val="24"/>
          <w:szCs w:val="24"/>
          <w:lang w:eastAsia="en-GB"/>
        </w:rPr>
        <w:t>Responder</w:t>
      </w:r>
      <w:proofErr w:type="gramEnd"/>
      <w:r w:rsidRPr="00390BBA">
        <w:rPr>
          <w:rFonts w:eastAsia="Times New Roman" w:cs="Arial"/>
          <w:color w:val="000000"/>
          <w:sz w:val="24"/>
          <w:szCs w:val="24"/>
          <w:lang w:eastAsia="en-GB"/>
        </w:rPr>
        <w:t xml:space="preserve"> and they have authority to make referrals to the NRM. </w:t>
      </w:r>
    </w:p>
    <w:p w14:paraId="1BD36934" w14:textId="77777777" w:rsidR="00E0415C" w:rsidRPr="00390BBA" w:rsidRDefault="00E0415C" w:rsidP="00E0415C">
      <w:pPr>
        <w:spacing w:after="0" w:line="240" w:lineRule="auto"/>
        <w:rPr>
          <w:rFonts w:eastAsia="Times New Roman" w:cs="Times New Roman"/>
          <w:sz w:val="24"/>
          <w:szCs w:val="24"/>
          <w:lang w:eastAsia="en-GB"/>
        </w:rPr>
      </w:pPr>
    </w:p>
    <w:p w14:paraId="1877ABB0"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When seeking advice or to refer a potential victim of modern slavery contact:</w:t>
      </w:r>
    </w:p>
    <w:p w14:paraId="42023077" w14:textId="77777777" w:rsidR="00E0415C" w:rsidRPr="00390BBA" w:rsidRDefault="00E0415C" w:rsidP="00E0415C">
      <w:pPr>
        <w:spacing w:after="0" w:line="240" w:lineRule="auto"/>
        <w:rPr>
          <w:rFonts w:eastAsia="Times New Roman" w:cs="Times New Roman"/>
          <w:sz w:val="24"/>
          <w:szCs w:val="24"/>
          <w:lang w:eastAsia="en-GB"/>
        </w:rPr>
      </w:pPr>
    </w:p>
    <w:p w14:paraId="690A218A" w14:textId="77777777" w:rsidR="00E0415C" w:rsidRPr="00390BBA" w:rsidRDefault="00E0415C" w:rsidP="00547596">
      <w:pPr>
        <w:numPr>
          <w:ilvl w:val="0"/>
          <w:numId w:val="56"/>
        </w:numPr>
        <w:spacing w:after="0" w:line="240" w:lineRule="auto"/>
        <w:ind w:left="780"/>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The Salvation Army 24/7 confidential referral helpline: 0300 303 8151 or </w:t>
      </w:r>
    </w:p>
    <w:p w14:paraId="44B5A2F1" w14:textId="77777777" w:rsidR="00E0415C" w:rsidRPr="00390BBA" w:rsidRDefault="00E0415C" w:rsidP="00547596">
      <w:pPr>
        <w:numPr>
          <w:ilvl w:val="0"/>
          <w:numId w:val="56"/>
        </w:numPr>
        <w:spacing w:after="0" w:line="240" w:lineRule="auto"/>
        <w:ind w:left="780"/>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The Home Office Helpline: 0800 0121 700 or </w:t>
      </w:r>
    </w:p>
    <w:p w14:paraId="0738E267" w14:textId="77777777" w:rsidR="00E0415C" w:rsidRPr="00390BBA" w:rsidRDefault="00E0415C" w:rsidP="00547596">
      <w:pPr>
        <w:numPr>
          <w:ilvl w:val="0"/>
          <w:numId w:val="56"/>
        </w:numPr>
        <w:spacing w:after="0" w:line="240" w:lineRule="auto"/>
        <w:ind w:left="780"/>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Report online at: www.modernslaveryhelpline.org</w:t>
      </w:r>
    </w:p>
    <w:p w14:paraId="2C523DA5" w14:textId="77777777" w:rsidR="00E0415C" w:rsidRPr="00390BBA" w:rsidRDefault="00E0415C" w:rsidP="00547596">
      <w:pPr>
        <w:numPr>
          <w:ilvl w:val="0"/>
          <w:numId w:val="56"/>
        </w:numPr>
        <w:spacing w:after="0" w:line="240" w:lineRule="auto"/>
        <w:ind w:left="780"/>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If an individual is in immediate danger call 999</w:t>
      </w:r>
    </w:p>
    <w:p w14:paraId="6A13AD91" w14:textId="77777777" w:rsidR="00E0415C" w:rsidRPr="00390BBA" w:rsidRDefault="00E0415C" w:rsidP="00E0415C">
      <w:pPr>
        <w:spacing w:after="240" w:line="240" w:lineRule="auto"/>
        <w:rPr>
          <w:rFonts w:eastAsia="Times New Roman" w:cs="Times New Roman"/>
          <w:sz w:val="24"/>
          <w:szCs w:val="24"/>
          <w:lang w:eastAsia="en-GB"/>
        </w:rPr>
      </w:pPr>
    </w:p>
    <w:p w14:paraId="0FF69096"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The Government’s NRM team have five working days to respond from receiving a referral, to decide if there are reasonable grounds to believe an individual is a potential victim of modern slavery.  </w:t>
      </w:r>
    </w:p>
    <w:p w14:paraId="0115761B" w14:textId="0C969CA1" w:rsidR="00E0415C" w:rsidRPr="00390BBA" w:rsidRDefault="00E0415C" w:rsidP="00E0415C">
      <w:pPr>
        <w:spacing w:after="0" w:line="240" w:lineRule="auto"/>
        <w:rPr>
          <w:rFonts w:eastAsia="Times New Roman" w:cs="Times New Roman"/>
          <w:sz w:val="24"/>
          <w:szCs w:val="24"/>
          <w:lang w:eastAsia="en-GB"/>
        </w:rPr>
      </w:pPr>
    </w:p>
    <w:p w14:paraId="09038ECE" w14:textId="77777777" w:rsidR="00394B63" w:rsidRPr="00390BBA" w:rsidRDefault="00394B63" w:rsidP="00E0415C">
      <w:pPr>
        <w:spacing w:after="0" w:line="240" w:lineRule="auto"/>
        <w:rPr>
          <w:rFonts w:eastAsia="Times New Roman" w:cs="Times New Roman"/>
          <w:sz w:val="24"/>
          <w:szCs w:val="24"/>
          <w:lang w:eastAsia="en-GB"/>
        </w:rPr>
      </w:pPr>
    </w:p>
    <w:p w14:paraId="2F609259" w14:textId="77777777" w:rsidR="00E0415C" w:rsidRPr="00390BBA" w:rsidRDefault="00E0415C" w:rsidP="00E0415C">
      <w:pPr>
        <w:spacing w:before="100" w:after="10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 xml:space="preserve">Process following NRM decision that an individual is a potential victim: </w:t>
      </w:r>
    </w:p>
    <w:p w14:paraId="26DB1E13" w14:textId="77777777" w:rsidR="00E0415C" w:rsidRPr="00390BBA" w:rsidRDefault="00E0415C" w:rsidP="00547596">
      <w:pPr>
        <w:numPr>
          <w:ilvl w:val="0"/>
          <w:numId w:val="57"/>
        </w:numPr>
        <w:spacing w:before="100" w:after="10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A place will be offered at a </w:t>
      </w:r>
      <w:proofErr w:type="gramStart"/>
      <w:r w:rsidRPr="00390BBA">
        <w:rPr>
          <w:rFonts w:eastAsia="Times New Roman" w:cs="Arial"/>
          <w:color w:val="000000"/>
          <w:sz w:val="24"/>
          <w:szCs w:val="24"/>
          <w:lang w:eastAsia="en-GB"/>
        </w:rPr>
        <w:t>safehouse</w:t>
      </w:r>
      <w:proofErr w:type="gramEnd"/>
      <w:r w:rsidRPr="00390BBA">
        <w:rPr>
          <w:rFonts w:eastAsia="Times New Roman" w:cs="Arial"/>
          <w:color w:val="000000"/>
          <w:sz w:val="24"/>
          <w:szCs w:val="24"/>
          <w:lang w:eastAsia="en-GB"/>
        </w:rPr>
        <w:t xml:space="preserve"> and the individual will be provided with a period of recovery and reflection of a minimum of 45 days</w:t>
      </w:r>
    </w:p>
    <w:p w14:paraId="3F1D97A8" w14:textId="77777777" w:rsidR="00E0415C" w:rsidRPr="00390BBA" w:rsidRDefault="00E0415C" w:rsidP="00547596">
      <w:pPr>
        <w:numPr>
          <w:ilvl w:val="0"/>
          <w:numId w:val="57"/>
        </w:numPr>
        <w:spacing w:before="100" w:after="10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During the </w:t>
      </w:r>
      <w:proofErr w:type="gramStart"/>
      <w:r w:rsidRPr="00390BBA">
        <w:rPr>
          <w:rFonts w:eastAsia="Times New Roman" w:cs="Arial"/>
          <w:color w:val="000000"/>
          <w:sz w:val="24"/>
          <w:szCs w:val="24"/>
          <w:lang w:eastAsia="en-GB"/>
        </w:rPr>
        <w:t>45 day</w:t>
      </w:r>
      <w:proofErr w:type="gramEnd"/>
      <w:r w:rsidRPr="00390BBA">
        <w:rPr>
          <w:rFonts w:eastAsia="Times New Roman" w:cs="Arial"/>
          <w:color w:val="000000"/>
          <w:sz w:val="24"/>
          <w:szCs w:val="24"/>
          <w:lang w:eastAsia="en-GB"/>
        </w:rPr>
        <w:t xml:space="preserve"> recovery and reflection period care and support is provided by the Salvation Army</w:t>
      </w:r>
    </w:p>
    <w:p w14:paraId="6D4FD491" w14:textId="77777777" w:rsidR="00E0415C" w:rsidRPr="00390BBA" w:rsidRDefault="00E0415C" w:rsidP="00547596">
      <w:pPr>
        <w:numPr>
          <w:ilvl w:val="0"/>
          <w:numId w:val="57"/>
        </w:numPr>
        <w:spacing w:before="100" w:after="100" w:line="240" w:lineRule="auto"/>
        <w:textAlignment w:val="baseline"/>
        <w:rPr>
          <w:rFonts w:eastAsia="Times New Roman" w:cs="Times New Roman"/>
          <w:b/>
          <w:bCs/>
          <w:color w:val="000000"/>
          <w:sz w:val="24"/>
          <w:szCs w:val="24"/>
          <w:lang w:eastAsia="en-GB"/>
        </w:rPr>
      </w:pPr>
      <w:r w:rsidRPr="00390BBA">
        <w:rPr>
          <w:rFonts w:eastAsia="Times New Roman" w:cs="Arial"/>
          <w:color w:val="000000"/>
          <w:sz w:val="24"/>
          <w:szCs w:val="24"/>
          <w:lang w:eastAsia="en-GB"/>
        </w:rPr>
        <w:t xml:space="preserve">The </w:t>
      </w:r>
      <w:proofErr w:type="gramStart"/>
      <w:r w:rsidRPr="00390BBA">
        <w:rPr>
          <w:rFonts w:eastAsia="Times New Roman" w:cs="Arial"/>
          <w:color w:val="000000"/>
          <w:sz w:val="24"/>
          <w:szCs w:val="24"/>
          <w:lang w:eastAsia="en-GB"/>
        </w:rPr>
        <w:t>45 day</w:t>
      </w:r>
      <w:proofErr w:type="gramEnd"/>
      <w:r w:rsidRPr="00390BBA">
        <w:rPr>
          <w:rFonts w:eastAsia="Times New Roman" w:cs="Arial"/>
          <w:color w:val="000000"/>
          <w:sz w:val="24"/>
          <w:szCs w:val="24"/>
          <w:lang w:eastAsia="en-GB"/>
        </w:rPr>
        <w:t xml:space="preserve"> period can be extended if the individual requires the support of the safehouse for a longer period or if the decision making process takes longer</w:t>
      </w:r>
    </w:p>
    <w:p w14:paraId="2A9AC09A" w14:textId="77777777" w:rsidR="00E0415C" w:rsidRPr="00390BBA" w:rsidRDefault="00E0415C" w:rsidP="00547596">
      <w:pPr>
        <w:numPr>
          <w:ilvl w:val="0"/>
          <w:numId w:val="57"/>
        </w:numPr>
        <w:spacing w:before="100" w:after="100" w:line="240" w:lineRule="auto"/>
        <w:textAlignment w:val="baseline"/>
        <w:rPr>
          <w:rFonts w:eastAsia="Times New Roman" w:cs="Times New Roman"/>
          <w:b/>
          <w:bCs/>
          <w:color w:val="000000"/>
          <w:sz w:val="24"/>
          <w:szCs w:val="24"/>
          <w:lang w:eastAsia="en-GB"/>
        </w:rPr>
      </w:pPr>
      <w:r w:rsidRPr="00390BBA">
        <w:rPr>
          <w:rFonts w:eastAsia="Times New Roman" w:cs="Arial"/>
          <w:color w:val="000000"/>
          <w:sz w:val="24"/>
          <w:szCs w:val="24"/>
          <w:lang w:eastAsia="en-GB"/>
        </w:rPr>
        <w:t xml:space="preserve">Additional information is obtained, during this time, relating to the referral from the First Responder and other </w:t>
      </w:r>
      <w:proofErr w:type="gramStart"/>
      <w:r w:rsidRPr="00390BBA">
        <w:rPr>
          <w:rFonts w:eastAsia="Times New Roman" w:cs="Arial"/>
          <w:color w:val="000000"/>
          <w:sz w:val="24"/>
          <w:szCs w:val="24"/>
          <w:lang w:eastAsia="en-GB"/>
        </w:rPr>
        <w:t>agencies</w:t>
      </w:r>
      <w:proofErr w:type="gramEnd"/>
    </w:p>
    <w:p w14:paraId="0DDBAC97" w14:textId="77777777" w:rsidR="00E0415C" w:rsidRPr="00390BBA" w:rsidRDefault="00E0415C" w:rsidP="00547596">
      <w:pPr>
        <w:numPr>
          <w:ilvl w:val="0"/>
          <w:numId w:val="57"/>
        </w:numPr>
        <w:spacing w:before="100" w:after="100" w:line="240" w:lineRule="auto"/>
        <w:textAlignment w:val="baseline"/>
        <w:rPr>
          <w:rFonts w:eastAsia="Times New Roman" w:cs="Times New Roman"/>
          <w:b/>
          <w:bCs/>
          <w:color w:val="000000"/>
          <w:sz w:val="24"/>
          <w:szCs w:val="24"/>
          <w:lang w:eastAsia="en-GB"/>
        </w:rPr>
      </w:pPr>
      <w:r w:rsidRPr="00390BBA">
        <w:rPr>
          <w:rFonts w:eastAsia="Times New Roman" w:cs="Arial"/>
          <w:color w:val="000000"/>
          <w:sz w:val="24"/>
          <w:szCs w:val="24"/>
          <w:lang w:eastAsia="en-GB"/>
        </w:rPr>
        <w:t xml:space="preserve">The NRM team will then decide if the individual is indeed a victim of modern slavery. The decision is targeted to be made within the </w:t>
      </w:r>
      <w:proofErr w:type="gramStart"/>
      <w:r w:rsidRPr="00390BBA">
        <w:rPr>
          <w:rFonts w:eastAsia="Times New Roman" w:cs="Arial"/>
          <w:color w:val="000000"/>
          <w:sz w:val="24"/>
          <w:szCs w:val="24"/>
          <w:lang w:eastAsia="en-GB"/>
        </w:rPr>
        <w:t>45 day</w:t>
      </w:r>
      <w:proofErr w:type="gramEnd"/>
      <w:r w:rsidRPr="00390BBA">
        <w:rPr>
          <w:rFonts w:eastAsia="Times New Roman" w:cs="Arial"/>
          <w:color w:val="000000"/>
          <w:sz w:val="24"/>
          <w:szCs w:val="24"/>
          <w:lang w:eastAsia="en-GB"/>
        </w:rPr>
        <w:t xml:space="preserve"> recovery period</w:t>
      </w:r>
    </w:p>
    <w:p w14:paraId="3F78CBC3" w14:textId="77777777" w:rsidR="00E0415C" w:rsidRPr="00390BBA" w:rsidRDefault="00E0415C" w:rsidP="00E0415C">
      <w:pPr>
        <w:spacing w:after="0" w:line="240" w:lineRule="auto"/>
        <w:rPr>
          <w:rFonts w:eastAsia="Times New Roman" w:cs="Times New Roman"/>
          <w:sz w:val="24"/>
          <w:szCs w:val="24"/>
          <w:lang w:eastAsia="en-GB"/>
        </w:rPr>
      </w:pPr>
    </w:p>
    <w:p w14:paraId="182DC671"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For children and young people who are potential victims of trafficking, refer to Local Safeguarding Children’s Boards and the NSPCC Child Trafficking Advice Centre on 0808 800 5000.</w:t>
      </w:r>
    </w:p>
    <w:p w14:paraId="2F22A548" w14:textId="77777777" w:rsidR="00E0415C" w:rsidRPr="00390BBA" w:rsidRDefault="00E0415C" w:rsidP="00E0415C">
      <w:pPr>
        <w:spacing w:after="0" w:line="240" w:lineRule="auto"/>
        <w:rPr>
          <w:rFonts w:eastAsia="Times New Roman" w:cs="Times New Roman"/>
          <w:sz w:val="24"/>
          <w:szCs w:val="24"/>
          <w:lang w:eastAsia="en-GB"/>
        </w:rPr>
      </w:pPr>
    </w:p>
    <w:p w14:paraId="5F2B98E4"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It is important to note there may be instances </w:t>
      </w:r>
      <w:proofErr w:type="gramStart"/>
      <w:r w:rsidRPr="00390BBA">
        <w:rPr>
          <w:rFonts w:eastAsia="Times New Roman" w:cs="Arial"/>
          <w:color w:val="000000"/>
          <w:sz w:val="24"/>
          <w:szCs w:val="24"/>
          <w:lang w:eastAsia="en-GB"/>
        </w:rPr>
        <w:t>where</w:t>
      </w:r>
      <w:proofErr w:type="gramEnd"/>
      <w:r w:rsidRPr="00390BBA">
        <w:rPr>
          <w:rFonts w:eastAsia="Times New Roman" w:cs="Arial"/>
          <w:color w:val="000000"/>
          <w:sz w:val="24"/>
          <w:szCs w:val="24"/>
          <w:lang w:eastAsia="en-GB"/>
        </w:rPr>
        <w:t xml:space="preserve"> reporting a suspected trafficking/modern slavery case puts the potential victim at risk. </w:t>
      </w:r>
      <w:proofErr w:type="gramStart"/>
      <w:r w:rsidRPr="00390BBA">
        <w:rPr>
          <w:rFonts w:eastAsia="Times New Roman" w:cs="Arial"/>
          <w:color w:val="000000"/>
          <w:sz w:val="24"/>
          <w:szCs w:val="24"/>
          <w:lang w:eastAsia="en-GB"/>
        </w:rPr>
        <w:t>Therefore</w:t>
      </w:r>
      <w:proofErr w:type="gramEnd"/>
      <w:r w:rsidRPr="00390BBA">
        <w:rPr>
          <w:rFonts w:eastAsia="Times New Roman" w:cs="Arial"/>
          <w:color w:val="000000"/>
          <w:sz w:val="24"/>
          <w:szCs w:val="24"/>
          <w:lang w:eastAsia="en-GB"/>
        </w:rPr>
        <w:t xml:space="preserve"> it is highly critical The Salvation Army, as First Responder is contacted as a priority so they can evoke their legislative duty, reporting to the NRM team and ensures protection of an individual; this also includes children and young people who are potential victims of modern slavery (further information regarding First Responders and NRM processes can be found at</w:t>
      </w:r>
    </w:p>
    <w:p w14:paraId="26954596" w14:textId="77777777" w:rsidR="00E0415C" w:rsidRPr="00390BBA" w:rsidRDefault="008B135E" w:rsidP="00E0415C">
      <w:pPr>
        <w:spacing w:after="0" w:line="240" w:lineRule="auto"/>
        <w:jc w:val="both"/>
        <w:rPr>
          <w:rFonts w:eastAsia="Times New Roman" w:cs="Times New Roman"/>
          <w:sz w:val="24"/>
          <w:szCs w:val="24"/>
          <w:lang w:eastAsia="en-GB"/>
        </w:rPr>
      </w:pPr>
      <w:hyperlink r:id="rId12" w:history="1">
        <w:r w:rsidR="00E0415C" w:rsidRPr="00390BBA">
          <w:rPr>
            <w:rFonts w:eastAsia="Times New Roman" w:cs="Arial"/>
            <w:b/>
            <w:bCs/>
            <w:color w:val="1295CC"/>
            <w:sz w:val="20"/>
            <w:szCs w:val="20"/>
            <w:lang w:eastAsia="en-GB"/>
          </w:rPr>
          <w:t>https://www.gov.uk/government/publications/human-trafficking-victims-referral-and-assessment-forms/guidance-on-the-national-referral-mechanism-for-potential-adult-victims-of-modern-slavery-england-and-wales</w:t>
        </w:r>
      </w:hyperlink>
      <w:r w:rsidR="00E0415C" w:rsidRPr="00390BBA">
        <w:rPr>
          <w:rFonts w:eastAsia="Times New Roman" w:cs="Arial"/>
          <w:color w:val="000000"/>
          <w:sz w:val="20"/>
          <w:szCs w:val="20"/>
          <w:lang w:eastAsia="en-GB"/>
        </w:rPr>
        <w:t xml:space="preserve">) </w:t>
      </w:r>
    </w:p>
    <w:p w14:paraId="479B4E67" w14:textId="77777777" w:rsidR="00E0415C" w:rsidRPr="00390BBA" w:rsidRDefault="00E0415C" w:rsidP="00E0415C">
      <w:pPr>
        <w:spacing w:after="240" w:line="240" w:lineRule="auto"/>
        <w:rPr>
          <w:rFonts w:eastAsia="Times New Roman" w:cs="Times New Roman"/>
          <w:sz w:val="24"/>
          <w:szCs w:val="24"/>
          <w:lang w:eastAsia="en-GB"/>
        </w:rPr>
      </w:pPr>
    </w:p>
    <w:p w14:paraId="2C1BA720" w14:textId="32C6C18D" w:rsidR="00E0415C" w:rsidRPr="00390BBA" w:rsidRDefault="00E0415C" w:rsidP="00390BBA">
      <w:pPr>
        <w:pStyle w:val="Heading1"/>
        <w:rPr>
          <w:rFonts w:eastAsia="Times New Roman" w:cs="Times New Roman"/>
          <w:lang w:eastAsia="en-GB"/>
        </w:rPr>
      </w:pPr>
      <w:bookmarkStart w:id="34" w:name="_Toc83980633"/>
      <w:r w:rsidRPr="00390BBA">
        <w:rPr>
          <w:rFonts w:eastAsia="Times New Roman"/>
          <w:lang w:eastAsia="en-GB"/>
        </w:rPr>
        <w:t>Reporting and Dealing with Allegations of Abuse against Members of Staff:</w:t>
      </w:r>
      <w:bookmarkEnd w:id="34"/>
      <w:r w:rsidRPr="00390BBA">
        <w:rPr>
          <w:rFonts w:eastAsia="Times New Roman"/>
          <w:lang w:eastAsia="en-GB"/>
        </w:rPr>
        <w:t xml:space="preserve"> </w:t>
      </w:r>
    </w:p>
    <w:p w14:paraId="3BE74B12" w14:textId="77777777" w:rsidR="00E0415C" w:rsidRPr="00390BBA" w:rsidRDefault="00E0415C" w:rsidP="00E0415C">
      <w:pPr>
        <w:spacing w:after="0" w:line="240" w:lineRule="auto"/>
        <w:rPr>
          <w:rFonts w:eastAsia="Times New Roman" w:cs="Times New Roman"/>
          <w:sz w:val="24"/>
          <w:szCs w:val="24"/>
          <w:lang w:eastAsia="en-GB"/>
        </w:rPr>
      </w:pPr>
    </w:p>
    <w:p w14:paraId="3337C037"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We recognise that an allegation of abuse made against a member of staff may be made for a variety of reasons and the facts of the allegation may or may not be true. It is therefore imperative when dealing with an allegation that an open mind is maintained and the investigations are thorough and not subject to delay.</w:t>
      </w:r>
    </w:p>
    <w:p w14:paraId="7CD5CD2D" w14:textId="77777777" w:rsidR="00E0415C" w:rsidRPr="00390BBA" w:rsidRDefault="00E0415C" w:rsidP="00E0415C">
      <w:pPr>
        <w:spacing w:after="0" w:line="240" w:lineRule="auto"/>
        <w:rPr>
          <w:rFonts w:eastAsia="Times New Roman" w:cs="Times New Roman"/>
          <w:sz w:val="24"/>
          <w:szCs w:val="24"/>
          <w:lang w:eastAsia="en-GB"/>
        </w:rPr>
      </w:pPr>
    </w:p>
    <w:p w14:paraId="312D3754"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We recognise:</w:t>
      </w:r>
    </w:p>
    <w:p w14:paraId="2EB04E49"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 </w:t>
      </w:r>
    </w:p>
    <w:p w14:paraId="3CB805E9" w14:textId="77777777" w:rsidR="00E0415C" w:rsidRPr="00390BBA" w:rsidRDefault="00E0415C" w:rsidP="00547596">
      <w:pPr>
        <w:numPr>
          <w:ilvl w:val="0"/>
          <w:numId w:val="58"/>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The welfare of the individual is the paramount concern. </w:t>
      </w:r>
    </w:p>
    <w:p w14:paraId="7AC788BE" w14:textId="77777777" w:rsidR="00E0415C" w:rsidRPr="00390BBA" w:rsidRDefault="00E0415C" w:rsidP="00547596">
      <w:pPr>
        <w:numPr>
          <w:ilvl w:val="0"/>
          <w:numId w:val="58"/>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Making hasty or ill-informed decisions in connection with a member of staff can irreparably damage an individual’s reputation, </w:t>
      </w:r>
      <w:proofErr w:type="gramStart"/>
      <w:r w:rsidRPr="00390BBA">
        <w:rPr>
          <w:rFonts w:eastAsia="Times New Roman" w:cs="Arial"/>
          <w:color w:val="000000"/>
          <w:sz w:val="24"/>
          <w:szCs w:val="24"/>
          <w:lang w:eastAsia="en-GB"/>
        </w:rPr>
        <w:t>confidence</w:t>
      </w:r>
      <w:proofErr w:type="gramEnd"/>
      <w:r w:rsidRPr="00390BBA">
        <w:rPr>
          <w:rFonts w:eastAsia="Times New Roman" w:cs="Arial"/>
          <w:color w:val="000000"/>
          <w:sz w:val="24"/>
          <w:szCs w:val="24"/>
          <w:lang w:eastAsia="en-GB"/>
        </w:rPr>
        <w:t xml:space="preserve"> and career. Therefore, those dealing with such allegations within the organisation will do so with sensitivity and will act in a careful, measured way.</w:t>
      </w:r>
    </w:p>
    <w:p w14:paraId="53D5DDB4" w14:textId="77777777" w:rsidR="00E0415C" w:rsidRPr="00390BBA" w:rsidRDefault="00E0415C" w:rsidP="00E0415C">
      <w:pPr>
        <w:spacing w:after="240" w:line="240" w:lineRule="auto"/>
        <w:rPr>
          <w:rFonts w:eastAsia="Times New Roman" w:cs="Times New Roman"/>
          <w:sz w:val="24"/>
          <w:szCs w:val="24"/>
          <w:lang w:eastAsia="en-GB"/>
        </w:rPr>
      </w:pPr>
    </w:p>
    <w:p w14:paraId="4EA725D2"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If an allegation is made or there is a concern that a member of staff is abusing a learner or another adult, you must discuss this immediately with your line manager.</w:t>
      </w:r>
    </w:p>
    <w:p w14:paraId="7D62C48C" w14:textId="77777777" w:rsidR="00E0415C" w:rsidRPr="00390BBA" w:rsidRDefault="00E0415C" w:rsidP="00E0415C">
      <w:pPr>
        <w:spacing w:after="240" w:line="240" w:lineRule="auto"/>
        <w:rPr>
          <w:rFonts w:eastAsia="Times New Roman" w:cs="Times New Roman"/>
          <w:sz w:val="24"/>
          <w:szCs w:val="24"/>
          <w:lang w:eastAsia="en-GB"/>
        </w:rPr>
      </w:pPr>
    </w:p>
    <w:p w14:paraId="511B3834" w14:textId="77777777" w:rsidR="00E0415C" w:rsidRPr="00390BBA" w:rsidRDefault="00E0415C" w:rsidP="00390BBA">
      <w:pPr>
        <w:pStyle w:val="Heading1"/>
        <w:rPr>
          <w:rFonts w:eastAsia="Times New Roman" w:cs="Times New Roman"/>
          <w:lang w:eastAsia="en-GB"/>
        </w:rPr>
      </w:pPr>
      <w:bookmarkStart w:id="35" w:name="_Toc83980634"/>
      <w:r w:rsidRPr="00390BBA">
        <w:rPr>
          <w:rFonts w:eastAsia="Times New Roman"/>
          <w:lang w:eastAsia="en-GB"/>
        </w:rPr>
        <w:t xml:space="preserve">Receiving an allegation from a child, young </w:t>
      </w:r>
      <w:proofErr w:type="gramStart"/>
      <w:r w:rsidRPr="00390BBA">
        <w:rPr>
          <w:rFonts w:eastAsia="Times New Roman"/>
          <w:lang w:eastAsia="en-GB"/>
        </w:rPr>
        <w:t>person</w:t>
      </w:r>
      <w:proofErr w:type="gramEnd"/>
      <w:r w:rsidRPr="00390BBA">
        <w:rPr>
          <w:rFonts w:eastAsia="Times New Roman"/>
          <w:lang w:eastAsia="en-GB"/>
        </w:rPr>
        <w:t xml:space="preserve"> or vulnerable adult:</w:t>
      </w:r>
      <w:bookmarkEnd w:id="35"/>
    </w:p>
    <w:p w14:paraId="1C47FAC9" w14:textId="77777777" w:rsidR="00E0415C" w:rsidRPr="00390BBA" w:rsidRDefault="00E0415C" w:rsidP="00E0415C">
      <w:pPr>
        <w:spacing w:after="0" w:line="240" w:lineRule="auto"/>
        <w:rPr>
          <w:rFonts w:eastAsia="Times New Roman" w:cs="Times New Roman"/>
          <w:sz w:val="24"/>
          <w:szCs w:val="24"/>
          <w:lang w:eastAsia="en-GB"/>
        </w:rPr>
      </w:pPr>
    </w:p>
    <w:p w14:paraId="106CA6F9"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A member of staff who receives an allegation about another member of staff should report the allegation immediately to their line </w:t>
      </w:r>
      <w:proofErr w:type="gramStart"/>
      <w:r w:rsidRPr="00390BBA">
        <w:rPr>
          <w:rFonts w:eastAsia="Times New Roman" w:cs="Arial"/>
          <w:color w:val="000000"/>
          <w:sz w:val="24"/>
          <w:szCs w:val="24"/>
          <w:lang w:eastAsia="en-GB"/>
        </w:rPr>
        <w:t>manager, unless</w:t>
      </w:r>
      <w:proofErr w:type="gramEnd"/>
      <w:r w:rsidRPr="00390BBA">
        <w:rPr>
          <w:rFonts w:eastAsia="Times New Roman" w:cs="Arial"/>
          <w:color w:val="000000"/>
          <w:sz w:val="24"/>
          <w:szCs w:val="24"/>
          <w:lang w:eastAsia="en-GB"/>
        </w:rPr>
        <w:t xml:space="preserve"> the line manager is the person whom the allegation is made. </w:t>
      </w:r>
    </w:p>
    <w:p w14:paraId="334E498B" w14:textId="77777777" w:rsidR="00E0415C" w:rsidRPr="00390BBA" w:rsidRDefault="00E0415C" w:rsidP="00E0415C">
      <w:pPr>
        <w:spacing w:after="0" w:line="240" w:lineRule="auto"/>
        <w:rPr>
          <w:rFonts w:eastAsia="Times New Roman" w:cs="Times New Roman"/>
          <w:sz w:val="24"/>
          <w:szCs w:val="24"/>
          <w:lang w:eastAsia="en-GB"/>
        </w:rPr>
      </w:pPr>
    </w:p>
    <w:p w14:paraId="5D681DFB"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In this case the report should be made to SMT and/ or the Lead Designated Safeguarding Officer.  </w:t>
      </w:r>
    </w:p>
    <w:p w14:paraId="7E5300C5" w14:textId="77777777" w:rsidR="00E0415C" w:rsidRPr="00390BBA" w:rsidRDefault="00E0415C" w:rsidP="00E0415C">
      <w:pPr>
        <w:spacing w:after="0" w:line="240" w:lineRule="auto"/>
        <w:rPr>
          <w:rFonts w:eastAsia="Times New Roman" w:cs="Times New Roman"/>
          <w:sz w:val="24"/>
          <w:szCs w:val="24"/>
          <w:lang w:eastAsia="en-GB"/>
        </w:rPr>
      </w:pPr>
    </w:p>
    <w:p w14:paraId="5151768F"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The Line Manager (or lead designated person) should obtain written details of the allegation from the person who received it; this must be signed and dated. Then written details should be countersigned and dated by the Line Manager (or designated person).</w:t>
      </w:r>
    </w:p>
    <w:p w14:paraId="3D3E227E"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0"/>
          <w:szCs w:val="20"/>
          <w:lang w:eastAsia="en-GB"/>
        </w:rPr>
        <w:t xml:space="preserve"> </w:t>
      </w:r>
    </w:p>
    <w:p w14:paraId="13BE0DBF"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Information should be recorded </w:t>
      </w:r>
      <w:proofErr w:type="gramStart"/>
      <w:r w:rsidRPr="00390BBA">
        <w:rPr>
          <w:rFonts w:eastAsia="Times New Roman" w:cs="Arial"/>
          <w:color w:val="000000"/>
          <w:sz w:val="24"/>
          <w:szCs w:val="24"/>
          <w:lang w:eastAsia="en-GB"/>
        </w:rPr>
        <w:t>on:</w:t>
      </w:r>
      <w:proofErr w:type="gramEnd"/>
      <w:r w:rsidRPr="00390BBA">
        <w:rPr>
          <w:rFonts w:eastAsia="Times New Roman" w:cs="Arial"/>
          <w:color w:val="000000"/>
          <w:sz w:val="24"/>
          <w:szCs w:val="24"/>
          <w:lang w:eastAsia="en-GB"/>
        </w:rPr>
        <w:t xml:space="preserve"> times, dates, locations and names of potential witnesses.</w:t>
      </w:r>
    </w:p>
    <w:p w14:paraId="7D222748" w14:textId="77777777" w:rsidR="00E0415C" w:rsidRPr="00390BBA" w:rsidRDefault="00E0415C" w:rsidP="00E0415C">
      <w:pPr>
        <w:spacing w:after="240" w:line="240" w:lineRule="auto"/>
        <w:rPr>
          <w:rFonts w:eastAsia="Times New Roman" w:cs="Times New Roman"/>
          <w:sz w:val="24"/>
          <w:szCs w:val="24"/>
          <w:lang w:eastAsia="en-GB"/>
        </w:rPr>
      </w:pPr>
    </w:p>
    <w:p w14:paraId="2249FFA0"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u w:val="single"/>
          <w:lang w:eastAsia="en-GB"/>
        </w:rPr>
        <w:t xml:space="preserve">Initial Assessment by the Line Manager (or lead designated person) </w:t>
      </w:r>
    </w:p>
    <w:p w14:paraId="0BE06A61" w14:textId="77777777" w:rsidR="00E0415C" w:rsidRPr="00390BBA" w:rsidRDefault="00E0415C" w:rsidP="00E0415C">
      <w:pPr>
        <w:spacing w:after="0" w:line="240" w:lineRule="auto"/>
        <w:rPr>
          <w:rFonts w:eastAsia="Times New Roman" w:cs="Times New Roman"/>
          <w:sz w:val="24"/>
          <w:szCs w:val="24"/>
          <w:lang w:eastAsia="en-GB"/>
        </w:rPr>
      </w:pPr>
    </w:p>
    <w:p w14:paraId="3B5DC921"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Line Manager </w:t>
      </w:r>
      <w:r w:rsidRPr="00390BBA">
        <w:rPr>
          <w:rFonts w:eastAsia="Times New Roman" w:cs="Arial"/>
          <w:color w:val="000000"/>
          <w:sz w:val="20"/>
          <w:szCs w:val="20"/>
          <w:lang w:eastAsia="en-GB"/>
        </w:rPr>
        <w:t>(</w:t>
      </w:r>
      <w:r w:rsidRPr="00390BBA">
        <w:rPr>
          <w:rFonts w:eastAsia="Times New Roman" w:cs="Arial"/>
          <w:color w:val="000000"/>
          <w:sz w:val="24"/>
          <w:szCs w:val="24"/>
          <w:lang w:eastAsia="en-GB"/>
        </w:rPr>
        <w:t>or lead designated person) should make an initial assessment of the allegation, consulting with the Safeguarding Officer with lead responsibility.</w:t>
      </w:r>
    </w:p>
    <w:p w14:paraId="17F9D22E" w14:textId="77777777" w:rsidR="00E0415C" w:rsidRPr="00390BBA" w:rsidRDefault="00E0415C" w:rsidP="00E0415C">
      <w:pPr>
        <w:spacing w:after="0" w:line="240" w:lineRule="auto"/>
        <w:rPr>
          <w:rFonts w:eastAsia="Times New Roman" w:cs="Times New Roman"/>
          <w:sz w:val="24"/>
          <w:szCs w:val="24"/>
          <w:lang w:eastAsia="en-GB"/>
        </w:rPr>
      </w:pPr>
    </w:p>
    <w:p w14:paraId="6600E45C"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lang w:eastAsia="en-GB"/>
        </w:rPr>
        <w:t>Where the allegation</w:t>
      </w:r>
      <w:r w:rsidRPr="00390BBA">
        <w:rPr>
          <w:rFonts w:eastAsia="Times New Roman" w:cs="Arial"/>
          <w:color w:val="000000"/>
          <w:sz w:val="24"/>
          <w:szCs w:val="24"/>
          <w:lang w:eastAsia="en-GB"/>
        </w:rPr>
        <w:t xml:space="preserve"> </w:t>
      </w:r>
      <w:proofErr w:type="gramStart"/>
      <w:r w:rsidRPr="00390BBA">
        <w:rPr>
          <w:rFonts w:eastAsia="Times New Roman" w:cs="Arial"/>
          <w:b/>
          <w:bCs/>
          <w:color w:val="000000"/>
          <w:sz w:val="24"/>
          <w:szCs w:val="24"/>
          <w:lang w:eastAsia="en-GB"/>
        </w:rPr>
        <w:t>is considered to be</w:t>
      </w:r>
      <w:proofErr w:type="gramEnd"/>
      <w:r w:rsidRPr="00390BBA">
        <w:rPr>
          <w:rFonts w:eastAsia="Times New Roman" w:cs="Arial"/>
          <w:b/>
          <w:bCs/>
          <w:color w:val="000000"/>
          <w:sz w:val="24"/>
          <w:szCs w:val="24"/>
          <w:lang w:eastAsia="en-GB"/>
        </w:rPr>
        <w:t xml:space="preserve"> either a potential criminal act or indicates that the young person/vulnerable adult has suffered, is suffering or is likely to suffer significant harm,</w:t>
      </w:r>
      <w:r w:rsidRPr="00390BBA">
        <w:rPr>
          <w:rFonts w:eastAsia="Times New Roman" w:cs="Arial"/>
          <w:color w:val="000000"/>
          <w:sz w:val="24"/>
          <w:szCs w:val="24"/>
          <w:lang w:eastAsia="en-GB"/>
        </w:rPr>
        <w:t xml:space="preserve"> </w:t>
      </w:r>
      <w:r w:rsidRPr="00390BBA">
        <w:rPr>
          <w:rFonts w:eastAsia="Times New Roman" w:cs="Arial"/>
          <w:b/>
          <w:bCs/>
          <w:color w:val="000000"/>
          <w:sz w:val="24"/>
          <w:szCs w:val="24"/>
          <w:lang w:eastAsia="en-GB"/>
        </w:rPr>
        <w:t>the matter should be reported immediately to the police/social services.</w:t>
      </w:r>
      <w:r w:rsidRPr="00390BBA">
        <w:rPr>
          <w:rFonts w:eastAsia="Times New Roman" w:cs="Arial"/>
          <w:color w:val="000000"/>
          <w:sz w:val="24"/>
          <w:szCs w:val="24"/>
          <w:lang w:eastAsia="en-GB"/>
        </w:rPr>
        <w:t xml:space="preserve"> All </w:t>
      </w:r>
      <w:r w:rsidRPr="00390BBA">
        <w:rPr>
          <w:rFonts w:eastAsia="Times New Roman" w:cs="Arial"/>
          <w:b/>
          <w:bCs/>
          <w:color w:val="000000"/>
          <w:sz w:val="24"/>
          <w:szCs w:val="24"/>
          <w:lang w:eastAsia="en-GB"/>
        </w:rPr>
        <w:t>allegations against people who work with children, young people and/or vulnerable adults which meet the following specific criteria should be reported by the employer within one working day to the Local Authority Designated Officer (LADO) via the Local Safeguarding Children’s Board.</w:t>
      </w:r>
      <w:r w:rsidRPr="00390BBA">
        <w:rPr>
          <w:rFonts w:eastAsia="Times New Roman" w:cs="Arial"/>
          <w:color w:val="000000"/>
          <w:sz w:val="24"/>
          <w:szCs w:val="24"/>
          <w:lang w:eastAsia="en-GB"/>
        </w:rPr>
        <w:t xml:space="preserve"> </w:t>
      </w:r>
    </w:p>
    <w:p w14:paraId="4B45795C" w14:textId="77777777" w:rsidR="00E0415C" w:rsidRPr="00390BBA" w:rsidRDefault="00E0415C" w:rsidP="00E0415C">
      <w:pPr>
        <w:spacing w:after="0" w:line="240" w:lineRule="auto"/>
        <w:rPr>
          <w:rFonts w:eastAsia="Times New Roman" w:cs="Times New Roman"/>
          <w:sz w:val="24"/>
          <w:szCs w:val="24"/>
          <w:lang w:eastAsia="en-GB"/>
        </w:rPr>
      </w:pPr>
    </w:p>
    <w:p w14:paraId="434D9364" w14:textId="77777777" w:rsidR="00E0415C" w:rsidRPr="00390BBA" w:rsidRDefault="00E0415C" w:rsidP="00547596">
      <w:pPr>
        <w:numPr>
          <w:ilvl w:val="0"/>
          <w:numId w:val="5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Staff who have behaved in a way that has harmed a child, young person or vulnerable </w:t>
      </w:r>
      <w:proofErr w:type="gramStart"/>
      <w:r w:rsidRPr="00390BBA">
        <w:rPr>
          <w:rFonts w:eastAsia="Times New Roman" w:cs="Arial"/>
          <w:color w:val="000000"/>
          <w:sz w:val="24"/>
          <w:szCs w:val="24"/>
          <w:lang w:eastAsia="en-GB"/>
        </w:rPr>
        <w:t>adult</w:t>
      </w:r>
      <w:proofErr w:type="gramEnd"/>
    </w:p>
    <w:p w14:paraId="121C3C6C" w14:textId="77777777" w:rsidR="00E0415C" w:rsidRPr="00390BBA" w:rsidRDefault="00E0415C" w:rsidP="00547596">
      <w:pPr>
        <w:numPr>
          <w:ilvl w:val="0"/>
          <w:numId w:val="5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Staff who have possibly committed a criminal offence related to a child, young person or vulnerable </w:t>
      </w:r>
      <w:proofErr w:type="gramStart"/>
      <w:r w:rsidRPr="00390BBA">
        <w:rPr>
          <w:rFonts w:eastAsia="Times New Roman" w:cs="Arial"/>
          <w:color w:val="000000"/>
          <w:sz w:val="24"/>
          <w:szCs w:val="24"/>
          <w:lang w:eastAsia="en-GB"/>
        </w:rPr>
        <w:t>adult</w:t>
      </w:r>
      <w:proofErr w:type="gramEnd"/>
    </w:p>
    <w:p w14:paraId="6046AD96" w14:textId="77777777" w:rsidR="00E0415C" w:rsidRPr="00390BBA" w:rsidRDefault="00E0415C" w:rsidP="00547596">
      <w:pPr>
        <w:numPr>
          <w:ilvl w:val="0"/>
          <w:numId w:val="59"/>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Staff who have behaved towards a child/children, young person/s and vulnerable adult/s in a way that indicates that he/she is unsuitable to work with </w:t>
      </w:r>
      <w:proofErr w:type="gramStart"/>
      <w:r w:rsidRPr="00390BBA">
        <w:rPr>
          <w:rFonts w:eastAsia="Times New Roman" w:cs="Arial"/>
          <w:color w:val="000000"/>
          <w:sz w:val="24"/>
          <w:szCs w:val="24"/>
          <w:lang w:eastAsia="en-GB"/>
        </w:rPr>
        <w:t>children</w:t>
      </w:r>
      <w:proofErr w:type="gramEnd"/>
    </w:p>
    <w:p w14:paraId="127E2FBB" w14:textId="77777777" w:rsidR="00E0415C" w:rsidRPr="00390BBA" w:rsidRDefault="00E0415C" w:rsidP="00E0415C">
      <w:pPr>
        <w:spacing w:after="240" w:line="240" w:lineRule="auto"/>
        <w:rPr>
          <w:rFonts w:eastAsia="Times New Roman" w:cs="Times New Roman"/>
          <w:sz w:val="24"/>
          <w:szCs w:val="24"/>
          <w:lang w:eastAsia="en-GB"/>
        </w:rPr>
      </w:pPr>
    </w:p>
    <w:p w14:paraId="0DF9E36A"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It is important that the Line Manager (or lead designated person) does not investigate the allegation. The initial assessment should be </w:t>
      </w:r>
      <w:proofErr w:type="gramStart"/>
      <w:r w:rsidRPr="00390BBA">
        <w:rPr>
          <w:rFonts w:eastAsia="Times New Roman" w:cs="Arial"/>
          <w:color w:val="000000"/>
          <w:sz w:val="24"/>
          <w:szCs w:val="24"/>
          <w:lang w:eastAsia="en-GB"/>
        </w:rPr>
        <w:t>on the basis of</w:t>
      </w:r>
      <w:proofErr w:type="gramEnd"/>
      <w:r w:rsidRPr="00390BBA">
        <w:rPr>
          <w:rFonts w:eastAsia="Times New Roman" w:cs="Arial"/>
          <w:color w:val="000000"/>
          <w:sz w:val="24"/>
          <w:szCs w:val="24"/>
          <w:lang w:eastAsia="en-GB"/>
        </w:rPr>
        <w:t xml:space="preserve"> the information received and is a decision whether or not the allegation warrants further investigation.</w:t>
      </w:r>
    </w:p>
    <w:p w14:paraId="4696221D" w14:textId="77777777" w:rsidR="00E0415C" w:rsidRPr="00390BBA" w:rsidRDefault="00E0415C" w:rsidP="00E0415C">
      <w:pPr>
        <w:spacing w:after="240" w:line="240" w:lineRule="auto"/>
        <w:rPr>
          <w:rFonts w:eastAsia="Times New Roman" w:cs="Times New Roman"/>
          <w:sz w:val="24"/>
          <w:szCs w:val="24"/>
          <w:lang w:eastAsia="en-GB"/>
        </w:rPr>
      </w:pPr>
    </w:p>
    <w:p w14:paraId="08A78CC1"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lang w:eastAsia="en-GB"/>
        </w:rPr>
        <w:t xml:space="preserve">Other potential outcomes are: </w:t>
      </w:r>
    </w:p>
    <w:p w14:paraId="1ECF6FE7" w14:textId="77777777" w:rsidR="00E0415C" w:rsidRPr="00390BBA" w:rsidRDefault="00E0415C" w:rsidP="00E0415C">
      <w:pPr>
        <w:spacing w:after="0" w:line="240" w:lineRule="auto"/>
        <w:rPr>
          <w:rFonts w:eastAsia="Times New Roman" w:cs="Times New Roman"/>
          <w:sz w:val="24"/>
          <w:szCs w:val="24"/>
          <w:lang w:eastAsia="en-GB"/>
        </w:rPr>
      </w:pPr>
    </w:p>
    <w:p w14:paraId="1704B5B4" w14:textId="77777777" w:rsidR="00E0415C" w:rsidRPr="00390BBA" w:rsidRDefault="00E0415C" w:rsidP="00547596">
      <w:pPr>
        <w:numPr>
          <w:ilvl w:val="0"/>
          <w:numId w:val="6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The allegation represents inappropriate behaviour or poor practice by the member of staff and is neither potentially a crime or a cause of significant harm to the child, young </w:t>
      </w:r>
      <w:proofErr w:type="gramStart"/>
      <w:r w:rsidRPr="00390BBA">
        <w:rPr>
          <w:rFonts w:eastAsia="Times New Roman" w:cs="Arial"/>
          <w:color w:val="000000"/>
          <w:sz w:val="24"/>
          <w:szCs w:val="24"/>
          <w:lang w:eastAsia="en-GB"/>
        </w:rPr>
        <w:t>person</w:t>
      </w:r>
      <w:proofErr w:type="gramEnd"/>
      <w:r w:rsidRPr="00390BBA">
        <w:rPr>
          <w:rFonts w:eastAsia="Times New Roman" w:cs="Arial"/>
          <w:color w:val="000000"/>
          <w:sz w:val="24"/>
          <w:szCs w:val="24"/>
          <w:lang w:eastAsia="en-GB"/>
        </w:rPr>
        <w:t xml:space="preserve"> or vulnerable adult. The matter therefore will be addressed in accordance with internal disciplinary procedures.</w:t>
      </w:r>
    </w:p>
    <w:p w14:paraId="2ABB8A7E" w14:textId="77777777" w:rsidR="00E0415C" w:rsidRPr="00390BBA" w:rsidRDefault="00E0415C" w:rsidP="00E0415C">
      <w:pPr>
        <w:spacing w:after="240" w:line="240" w:lineRule="auto"/>
        <w:rPr>
          <w:rFonts w:eastAsia="Times New Roman" w:cs="Times New Roman"/>
          <w:sz w:val="24"/>
          <w:szCs w:val="24"/>
          <w:lang w:eastAsia="en-GB"/>
        </w:rPr>
      </w:pPr>
      <w:r w:rsidRPr="00390BBA">
        <w:rPr>
          <w:rFonts w:eastAsia="Times New Roman" w:cs="Times New Roman"/>
          <w:sz w:val="24"/>
          <w:szCs w:val="24"/>
          <w:lang w:eastAsia="en-GB"/>
        </w:rPr>
        <w:br/>
      </w:r>
      <w:r w:rsidRPr="00390BBA">
        <w:rPr>
          <w:rFonts w:eastAsia="Times New Roman" w:cs="Times New Roman"/>
          <w:sz w:val="24"/>
          <w:szCs w:val="24"/>
          <w:lang w:eastAsia="en-GB"/>
        </w:rPr>
        <w:br/>
      </w:r>
      <w:r w:rsidRPr="00390BBA">
        <w:rPr>
          <w:rFonts w:eastAsia="Times New Roman" w:cs="Times New Roman"/>
          <w:sz w:val="24"/>
          <w:szCs w:val="24"/>
          <w:lang w:eastAsia="en-GB"/>
        </w:rPr>
        <w:br/>
      </w:r>
    </w:p>
    <w:p w14:paraId="77BCBDEA"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u w:val="single"/>
          <w:lang w:eastAsia="en-GB"/>
        </w:rPr>
        <w:t>Enquiries and Investigations</w:t>
      </w:r>
    </w:p>
    <w:p w14:paraId="1ECEB86A" w14:textId="77777777" w:rsidR="00E0415C" w:rsidRPr="00390BBA" w:rsidRDefault="00E0415C" w:rsidP="00E0415C">
      <w:pPr>
        <w:spacing w:after="0" w:line="240" w:lineRule="auto"/>
        <w:rPr>
          <w:rFonts w:eastAsia="Times New Roman" w:cs="Times New Roman"/>
          <w:sz w:val="24"/>
          <w:szCs w:val="24"/>
          <w:lang w:eastAsia="en-GB"/>
        </w:rPr>
      </w:pPr>
    </w:p>
    <w:p w14:paraId="7B857E77" w14:textId="017948AE" w:rsidR="00E0415C" w:rsidRPr="00390BBA" w:rsidRDefault="000E6D8D"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Achieving Excellence UK Ltd</w:t>
      </w:r>
      <w:r w:rsidR="00E0415C" w:rsidRPr="00390BBA">
        <w:rPr>
          <w:rFonts w:eastAsia="Times New Roman" w:cs="Arial"/>
          <w:color w:val="000000"/>
          <w:sz w:val="24"/>
          <w:szCs w:val="24"/>
          <w:lang w:eastAsia="en-GB"/>
        </w:rPr>
        <w:t xml:space="preserve"> shall hold its own internal enquires while the formal police or social services investigations proceed. Any internal enquiries shall conform to the existing staff disciplinary procedures.</w:t>
      </w:r>
    </w:p>
    <w:p w14:paraId="4B5191C4" w14:textId="77777777" w:rsidR="00E0415C" w:rsidRPr="00390BBA" w:rsidRDefault="00E0415C" w:rsidP="00E0415C">
      <w:pPr>
        <w:spacing w:after="0" w:line="240" w:lineRule="auto"/>
        <w:rPr>
          <w:rFonts w:eastAsia="Times New Roman" w:cs="Times New Roman"/>
          <w:sz w:val="24"/>
          <w:szCs w:val="24"/>
          <w:lang w:eastAsia="en-GB"/>
        </w:rPr>
      </w:pPr>
    </w:p>
    <w:p w14:paraId="1351F3D5"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If there is an investigation by an external agency, for example, the police, the Line Manager or lead designated person may be involved in and contribute to investigatory discussions. The Line Manager or lead designated person is responsible for ensuring that the organisation provides every assistance with the </w:t>
      </w:r>
      <w:proofErr w:type="gramStart"/>
      <w:r w:rsidRPr="00390BBA">
        <w:rPr>
          <w:rFonts w:eastAsia="Times New Roman" w:cs="Arial"/>
          <w:color w:val="000000"/>
          <w:sz w:val="24"/>
          <w:szCs w:val="24"/>
          <w:lang w:eastAsia="en-GB"/>
        </w:rPr>
        <w:t>agencies</w:t>
      </w:r>
      <w:proofErr w:type="gramEnd"/>
      <w:r w:rsidRPr="00390BBA">
        <w:rPr>
          <w:rFonts w:eastAsia="Times New Roman" w:cs="Arial"/>
          <w:color w:val="000000"/>
          <w:sz w:val="24"/>
          <w:szCs w:val="24"/>
          <w:lang w:eastAsia="en-GB"/>
        </w:rPr>
        <w:t xml:space="preserve"> enquiries. He/she will ensure that appropriate confidentiality is maintained in connection with the enquiries in the interests of the member of staff about whom the allegation is made. The Line Manager or lead designated person shall advise the member of staff that he/she should consult with a representative, for example, a trade union.</w:t>
      </w:r>
    </w:p>
    <w:p w14:paraId="4A03EDDF" w14:textId="77777777" w:rsidR="00E0415C" w:rsidRPr="00390BBA" w:rsidRDefault="00E0415C" w:rsidP="00E0415C">
      <w:pPr>
        <w:spacing w:after="0" w:line="240" w:lineRule="auto"/>
        <w:rPr>
          <w:rFonts w:eastAsia="Times New Roman" w:cs="Times New Roman"/>
          <w:sz w:val="24"/>
          <w:szCs w:val="24"/>
          <w:lang w:eastAsia="en-GB"/>
        </w:rPr>
      </w:pPr>
    </w:p>
    <w:p w14:paraId="13C96665"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Subject to objections from the police or other investigating agency, the Line Manager or lead designated person shall:</w:t>
      </w:r>
    </w:p>
    <w:p w14:paraId="3069F720" w14:textId="77777777" w:rsidR="00E0415C" w:rsidRPr="00390BBA" w:rsidRDefault="00E0415C" w:rsidP="00E0415C">
      <w:pPr>
        <w:spacing w:after="0" w:line="240" w:lineRule="auto"/>
        <w:rPr>
          <w:rFonts w:eastAsia="Times New Roman" w:cs="Times New Roman"/>
          <w:sz w:val="24"/>
          <w:szCs w:val="24"/>
          <w:lang w:eastAsia="en-GB"/>
        </w:rPr>
      </w:pPr>
    </w:p>
    <w:p w14:paraId="6C3A5692" w14:textId="77777777" w:rsidR="00E0415C" w:rsidRPr="00390BBA" w:rsidRDefault="00E0415C" w:rsidP="00547596">
      <w:pPr>
        <w:numPr>
          <w:ilvl w:val="0"/>
          <w:numId w:val="6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Inform the individual </w:t>
      </w:r>
      <w:proofErr w:type="gramStart"/>
      <w:r w:rsidRPr="00390BBA">
        <w:rPr>
          <w:rFonts w:eastAsia="Times New Roman" w:cs="Arial"/>
          <w:color w:val="000000"/>
          <w:sz w:val="24"/>
          <w:szCs w:val="24"/>
          <w:lang w:eastAsia="en-GB"/>
        </w:rPr>
        <w:t>making the allegation that</w:t>
      </w:r>
      <w:proofErr w:type="gramEnd"/>
      <w:r w:rsidRPr="00390BBA">
        <w:rPr>
          <w:rFonts w:eastAsia="Times New Roman" w:cs="Arial"/>
          <w:color w:val="000000"/>
          <w:sz w:val="24"/>
          <w:szCs w:val="24"/>
          <w:lang w:eastAsia="en-GB"/>
        </w:rPr>
        <w:t xml:space="preserve"> the investigation is taking place and what the likely process will involve.</w:t>
      </w:r>
    </w:p>
    <w:p w14:paraId="151817FA" w14:textId="77777777" w:rsidR="00E0415C" w:rsidRPr="00390BBA" w:rsidRDefault="00E0415C" w:rsidP="00547596">
      <w:pPr>
        <w:numPr>
          <w:ilvl w:val="0"/>
          <w:numId w:val="6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Ensure the parents/carers of the child, young person/vulnerable adult making the allegation have been informed that an allegation has been made and inform of the process involved.</w:t>
      </w:r>
    </w:p>
    <w:p w14:paraId="585C8BE3" w14:textId="77777777" w:rsidR="00E0415C" w:rsidRPr="00390BBA" w:rsidRDefault="00E0415C" w:rsidP="00547596">
      <w:pPr>
        <w:numPr>
          <w:ilvl w:val="0"/>
          <w:numId w:val="6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Inform the member of staff against whom the allegation was made of the fact an investigation is taking place and advised what the likely process will involve.</w:t>
      </w:r>
    </w:p>
    <w:p w14:paraId="716F7AE6" w14:textId="77777777" w:rsidR="00E0415C" w:rsidRPr="00390BBA" w:rsidRDefault="00E0415C" w:rsidP="00547596">
      <w:pPr>
        <w:numPr>
          <w:ilvl w:val="0"/>
          <w:numId w:val="6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Inform SMT (if this has not been undertaken) of the allegation and the investigation.</w:t>
      </w:r>
    </w:p>
    <w:p w14:paraId="5CCAB7EC" w14:textId="77777777" w:rsidR="00E0415C" w:rsidRPr="00390BBA" w:rsidRDefault="00E0415C" w:rsidP="00547596">
      <w:pPr>
        <w:numPr>
          <w:ilvl w:val="0"/>
          <w:numId w:val="61"/>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lastRenderedPageBreak/>
        <w:t>The Line Manager or lead designated person shall keep a written record of the action taken in connection with the allegation.</w:t>
      </w:r>
    </w:p>
    <w:p w14:paraId="67FEC800" w14:textId="77777777" w:rsidR="00E0415C" w:rsidRPr="00390BBA" w:rsidRDefault="00E0415C" w:rsidP="00E0415C">
      <w:pPr>
        <w:spacing w:after="240" w:line="240" w:lineRule="auto"/>
        <w:rPr>
          <w:rFonts w:eastAsia="Times New Roman" w:cs="Times New Roman"/>
          <w:sz w:val="24"/>
          <w:szCs w:val="24"/>
          <w:lang w:eastAsia="en-GB"/>
        </w:rPr>
      </w:pPr>
      <w:r w:rsidRPr="00390BBA">
        <w:rPr>
          <w:rFonts w:eastAsia="Times New Roman" w:cs="Times New Roman"/>
          <w:sz w:val="24"/>
          <w:szCs w:val="24"/>
          <w:lang w:eastAsia="en-GB"/>
        </w:rPr>
        <w:br/>
      </w:r>
    </w:p>
    <w:p w14:paraId="344B9E17"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u w:val="single"/>
          <w:lang w:eastAsia="en-GB"/>
        </w:rPr>
        <w:t>Suspensions of Staff:</w:t>
      </w:r>
    </w:p>
    <w:p w14:paraId="53FC9605" w14:textId="77777777" w:rsidR="00E0415C" w:rsidRPr="00390BBA" w:rsidRDefault="00E0415C" w:rsidP="00E0415C">
      <w:pPr>
        <w:spacing w:after="0" w:line="240" w:lineRule="auto"/>
        <w:rPr>
          <w:rFonts w:eastAsia="Times New Roman" w:cs="Times New Roman"/>
          <w:sz w:val="24"/>
          <w:szCs w:val="24"/>
          <w:lang w:eastAsia="en-GB"/>
        </w:rPr>
      </w:pPr>
    </w:p>
    <w:p w14:paraId="1C142A77"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Suspensions should not be automatic. In respect of staff, suspension can only be carried out by the Senior Management Team. </w:t>
      </w:r>
    </w:p>
    <w:p w14:paraId="4CADD93E" w14:textId="77777777" w:rsidR="00E0415C" w:rsidRPr="00390BBA" w:rsidRDefault="00E0415C" w:rsidP="00E0415C">
      <w:pPr>
        <w:spacing w:after="0" w:line="240" w:lineRule="auto"/>
        <w:rPr>
          <w:rFonts w:eastAsia="Times New Roman" w:cs="Times New Roman"/>
          <w:sz w:val="24"/>
          <w:szCs w:val="24"/>
          <w:lang w:eastAsia="en-GB"/>
        </w:rPr>
      </w:pPr>
    </w:p>
    <w:p w14:paraId="4473FA56"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Suspension may be considered at any stage of the investigation. It is a neutral not a disciplinary act and shall be on full pay. Consideration should be given to alternatives: e.g. paid leave of absence; agreement to refrain from attending work; change of or withdrawal from specified duties.</w:t>
      </w:r>
    </w:p>
    <w:p w14:paraId="305794C7" w14:textId="77777777" w:rsidR="00E0415C" w:rsidRPr="00390BBA" w:rsidRDefault="00E0415C" w:rsidP="00E0415C">
      <w:pPr>
        <w:spacing w:after="0" w:line="240" w:lineRule="auto"/>
        <w:rPr>
          <w:rFonts w:eastAsia="Times New Roman" w:cs="Times New Roman"/>
          <w:sz w:val="24"/>
          <w:szCs w:val="24"/>
          <w:lang w:eastAsia="en-GB"/>
        </w:rPr>
      </w:pPr>
    </w:p>
    <w:p w14:paraId="2AF36079"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Suspensions should only occur for a good reason: For example:</w:t>
      </w:r>
    </w:p>
    <w:p w14:paraId="55C8D50D" w14:textId="77777777" w:rsidR="00E0415C" w:rsidRPr="00390BBA" w:rsidRDefault="00E0415C" w:rsidP="00E0415C">
      <w:pPr>
        <w:spacing w:after="0" w:line="240" w:lineRule="auto"/>
        <w:rPr>
          <w:rFonts w:eastAsia="Times New Roman" w:cs="Times New Roman"/>
          <w:sz w:val="24"/>
          <w:szCs w:val="24"/>
          <w:lang w:eastAsia="en-GB"/>
        </w:rPr>
      </w:pPr>
    </w:p>
    <w:p w14:paraId="14A23E6C" w14:textId="77777777" w:rsidR="00E0415C" w:rsidRPr="00390BBA" w:rsidRDefault="00E0415C" w:rsidP="00547596">
      <w:pPr>
        <w:numPr>
          <w:ilvl w:val="0"/>
          <w:numId w:val="6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Where a child, young person/vulnerable adult is at risk.</w:t>
      </w:r>
    </w:p>
    <w:p w14:paraId="2F4181E3" w14:textId="77777777" w:rsidR="00E0415C" w:rsidRPr="00390BBA" w:rsidRDefault="00E0415C" w:rsidP="00547596">
      <w:pPr>
        <w:numPr>
          <w:ilvl w:val="0"/>
          <w:numId w:val="6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Where the allegations are potentially sufficiently serious to justify dismissal on the grounds of misconduct.</w:t>
      </w:r>
    </w:p>
    <w:p w14:paraId="7F20B455" w14:textId="77777777" w:rsidR="00E0415C" w:rsidRPr="00390BBA" w:rsidRDefault="00E0415C" w:rsidP="00547596">
      <w:pPr>
        <w:numPr>
          <w:ilvl w:val="0"/>
          <w:numId w:val="62"/>
        </w:numPr>
        <w:spacing w:after="0" w:line="240" w:lineRule="auto"/>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Where necessary for the good and efficient conduct of the investigation  </w:t>
      </w:r>
    </w:p>
    <w:p w14:paraId="24B31D09" w14:textId="77777777" w:rsidR="00E0415C" w:rsidRPr="00390BBA" w:rsidRDefault="00E0415C" w:rsidP="00E0415C">
      <w:pPr>
        <w:spacing w:after="0" w:line="240" w:lineRule="auto"/>
        <w:rPr>
          <w:rFonts w:eastAsia="Times New Roman" w:cs="Times New Roman"/>
          <w:sz w:val="24"/>
          <w:szCs w:val="24"/>
          <w:lang w:eastAsia="en-GB"/>
        </w:rPr>
      </w:pPr>
    </w:p>
    <w:p w14:paraId="066DBB5D"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If suspension is being considered the member of staff should be encouraged to seek advice, for example a trade union.</w:t>
      </w:r>
    </w:p>
    <w:p w14:paraId="3AB99123" w14:textId="77777777" w:rsidR="00E0415C" w:rsidRPr="00390BBA" w:rsidRDefault="00E0415C" w:rsidP="00E0415C">
      <w:pPr>
        <w:spacing w:after="0" w:line="240" w:lineRule="auto"/>
        <w:rPr>
          <w:rFonts w:eastAsia="Times New Roman" w:cs="Times New Roman"/>
          <w:sz w:val="24"/>
          <w:szCs w:val="24"/>
          <w:lang w:eastAsia="en-GB"/>
        </w:rPr>
      </w:pPr>
    </w:p>
    <w:p w14:paraId="7C01C7F3" w14:textId="688A1ECB"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Prior to making the decision to suspend, the Senior Management Team should interview the member of staff. This should occur with the approval of the appropriate agency, if the police are engaged in an investigation, the officer in charge of the case should be consulted. </w:t>
      </w:r>
    </w:p>
    <w:p w14:paraId="6B60A61E" w14:textId="77777777" w:rsidR="00E0415C" w:rsidRPr="00390BBA" w:rsidRDefault="00E0415C" w:rsidP="00E0415C">
      <w:pPr>
        <w:spacing w:after="0" w:line="240" w:lineRule="auto"/>
        <w:rPr>
          <w:rFonts w:eastAsia="Times New Roman" w:cs="Times New Roman"/>
          <w:sz w:val="24"/>
          <w:szCs w:val="24"/>
          <w:lang w:eastAsia="en-GB"/>
        </w:rPr>
      </w:pPr>
    </w:p>
    <w:p w14:paraId="75D1BC04"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member of staff should be advised to seek advice and/or assistance of his/her trade union (if any) and should be informed that they have the right to be accompanied by a friend. </w:t>
      </w:r>
    </w:p>
    <w:p w14:paraId="0A26CDAF" w14:textId="77777777" w:rsidR="00E0415C" w:rsidRPr="00390BBA" w:rsidRDefault="00E0415C" w:rsidP="00E0415C">
      <w:pPr>
        <w:spacing w:after="0" w:line="240" w:lineRule="auto"/>
        <w:rPr>
          <w:rFonts w:eastAsia="Times New Roman" w:cs="Times New Roman"/>
          <w:sz w:val="24"/>
          <w:szCs w:val="24"/>
          <w:lang w:eastAsia="en-GB"/>
        </w:rPr>
      </w:pPr>
    </w:p>
    <w:p w14:paraId="0DAD592A"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The member of staff should be informed that an allegation has been made and that consideration is being given to suspension. It should be made clear that the interview is not a formal disciplinary hearing but solely for raising a serious matter which may lead to suspension and further investigation.</w:t>
      </w:r>
    </w:p>
    <w:p w14:paraId="4E4268A3" w14:textId="77777777" w:rsidR="00E0415C" w:rsidRPr="00390BBA" w:rsidRDefault="00E0415C" w:rsidP="00E0415C">
      <w:pPr>
        <w:spacing w:after="240" w:line="240" w:lineRule="auto"/>
        <w:rPr>
          <w:rFonts w:eastAsia="Times New Roman" w:cs="Times New Roman"/>
          <w:sz w:val="24"/>
          <w:szCs w:val="24"/>
          <w:lang w:eastAsia="en-GB"/>
        </w:rPr>
      </w:pPr>
    </w:p>
    <w:p w14:paraId="64B520E3"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During the interview the member of staff should be provided with as much information as possible, </w:t>
      </w:r>
      <w:proofErr w:type="gramStart"/>
      <w:r w:rsidRPr="00390BBA">
        <w:rPr>
          <w:rFonts w:eastAsia="Times New Roman" w:cs="Arial"/>
          <w:color w:val="000000"/>
          <w:sz w:val="24"/>
          <w:szCs w:val="24"/>
          <w:lang w:eastAsia="en-GB"/>
        </w:rPr>
        <w:t>in particular</w:t>
      </w:r>
      <w:proofErr w:type="gramEnd"/>
      <w:r w:rsidRPr="00390BBA">
        <w:rPr>
          <w:rFonts w:eastAsia="Times New Roman" w:cs="Arial"/>
          <w:color w:val="000000"/>
          <w:sz w:val="24"/>
          <w:szCs w:val="24"/>
          <w:lang w:eastAsia="en-GB"/>
        </w:rPr>
        <w:t xml:space="preserve"> the reasons for any proposed suspension, provided that in doing so it does not interfere with the investigation into the allegation.</w:t>
      </w:r>
    </w:p>
    <w:p w14:paraId="13BB7EFB" w14:textId="77777777" w:rsidR="00E0415C" w:rsidRPr="00390BBA" w:rsidRDefault="00E0415C" w:rsidP="00E0415C">
      <w:pPr>
        <w:spacing w:after="0" w:line="240" w:lineRule="auto"/>
        <w:rPr>
          <w:rFonts w:eastAsia="Times New Roman" w:cs="Times New Roman"/>
          <w:sz w:val="24"/>
          <w:szCs w:val="24"/>
          <w:lang w:eastAsia="en-GB"/>
        </w:rPr>
      </w:pPr>
    </w:p>
    <w:p w14:paraId="1B0326D9"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color w:val="000000"/>
          <w:sz w:val="24"/>
          <w:szCs w:val="24"/>
          <w:lang w:eastAsia="en-GB"/>
        </w:rPr>
        <w:t xml:space="preserve">The interview is not intended to establish the member of </w:t>
      </w:r>
      <w:proofErr w:type="gramStart"/>
      <w:r w:rsidRPr="00390BBA">
        <w:rPr>
          <w:rFonts w:eastAsia="Times New Roman" w:cs="Arial"/>
          <w:color w:val="000000"/>
          <w:sz w:val="24"/>
          <w:szCs w:val="24"/>
          <w:lang w:eastAsia="en-GB"/>
        </w:rPr>
        <w:t>staffs</w:t>
      </w:r>
      <w:proofErr w:type="gramEnd"/>
      <w:r w:rsidRPr="00390BBA">
        <w:rPr>
          <w:rFonts w:eastAsia="Times New Roman" w:cs="Arial"/>
          <w:color w:val="000000"/>
          <w:sz w:val="24"/>
          <w:szCs w:val="24"/>
          <w:lang w:eastAsia="en-GB"/>
        </w:rPr>
        <w:t xml:space="preserve"> innocence or guilt but to provide the opportunity for the member of staff to make representations about possible suspensions. The member of staff should be given the opportunity to consider any information given to him/her at the meeting and prepare a </w:t>
      </w:r>
      <w:proofErr w:type="gramStart"/>
      <w:r w:rsidRPr="00390BBA">
        <w:rPr>
          <w:rFonts w:eastAsia="Times New Roman" w:cs="Arial"/>
          <w:color w:val="000000"/>
          <w:sz w:val="24"/>
          <w:szCs w:val="24"/>
          <w:lang w:eastAsia="en-GB"/>
        </w:rPr>
        <w:t>response</w:t>
      </w:r>
      <w:proofErr w:type="gramEnd"/>
    </w:p>
    <w:p w14:paraId="62F60721" w14:textId="77777777" w:rsidR="00E0415C" w:rsidRPr="00390BBA" w:rsidRDefault="00E0415C" w:rsidP="00E0415C">
      <w:pPr>
        <w:spacing w:after="0" w:line="240" w:lineRule="auto"/>
        <w:rPr>
          <w:rFonts w:eastAsia="Times New Roman" w:cs="Times New Roman"/>
          <w:sz w:val="24"/>
          <w:szCs w:val="24"/>
          <w:lang w:eastAsia="en-GB"/>
        </w:rPr>
      </w:pPr>
    </w:p>
    <w:p w14:paraId="137C74F4" w14:textId="77777777"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color w:val="000000"/>
          <w:sz w:val="24"/>
          <w:szCs w:val="24"/>
          <w:lang w:eastAsia="en-GB"/>
        </w:rPr>
        <w:t xml:space="preserve">If the Senior Management Team considers that suspension is </w:t>
      </w:r>
      <w:proofErr w:type="gramStart"/>
      <w:r w:rsidRPr="00390BBA">
        <w:rPr>
          <w:rFonts w:eastAsia="Times New Roman" w:cs="Arial"/>
          <w:b/>
          <w:bCs/>
          <w:color w:val="000000"/>
          <w:sz w:val="24"/>
          <w:szCs w:val="24"/>
          <w:lang w:eastAsia="en-GB"/>
        </w:rPr>
        <w:t>necessary</w:t>
      </w:r>
      <w:proofErr w:type="gramEnd"/>
      <w:r w:rsidRPr="00390BBA">
        <w:rPr>
          <w:rFonts w:eastAsia="Times New Roman" w:cs="Arial"/>
          <w:b/>
          <w:bCs/>
          <w:color w:val="000000"/>
          <w:sz w:val="24"/>
          <w:szCs w:val="24"/>
          <w:lang w:eastAsia="en-GB"/>
        </w:rPr>
        <w:t xml:space="preserve"> the member of staff shall be informed that he/she is suspended from duty.</w:t>
      </w:r>
      <w:r w:rsidRPr="00390BBA">
        <w:rPr>
          <w:rFonts w:eastAsia="Times New Roman" w:cs="Arial"/>
          <w:color w:val="000000"/>
          <w:sz w:val="24"/>
          <w:szCs w:val="24"/>
          <w:lang w:eastAsia="en-GB"/>
        </w:rPr>
        <w:t xml:space="preserve"> </w:t>
      </w:r>
      <w:r w:rsidRPr="00390BBA">
        <w:rPr>
          <w:rFonts w:eastAsia="Times New Roman" w:cs="Arial"/>
          <w:b/>
          <w:bCs/>
          <w:color w:val="000000"/>
          <w:sz w:val="24"/>
          <w:szCs w:val="24"/>
          <w:lang w:eastAsia="en-GB"/>
        </w:rPr>
        <w:t>Written confirmation of the suspension</w:t>
      </w:r>
      <w:r w:rsidRPr="00390BBA">
        <w:rPr>
          <w:rFonts w:eastAsia="Times New Roman" w:cs="Arial"/>
          <w:color w:val="000000"/>
          <w:sz w:val="24"/>
          <w:szCs w:val="24"/>
          <w:lang w:eastAsia="en-GB"/>
        </w:rPr>
        <w:t xml:space="preserve"> with reasons </w:t>
      </w:r>
      <w:r w:rsidRPr="00390BBA">
        <w:rPr>
          <w:rFonts w:eastAsia="Times New Roman" w:cs="Arial"/>
          <w:b/>
          <w:bCs/>
          <w:color w:val="000000"/>
          <w:sz w:val="24"/>
          <w:szCs w:val="24"/>
          <w:lang w:eastAsia="en-GB"/>
        </w:rPr>
        <w:t>shall be despatched</w:t>
      </w:r>
      <w:r w:rsidRPr="00390BBA">
        <w:rPr>
          <w:rFonts w:eastAsia="Times New Roman" w:cs="Arial"/>
          <w:color w:val="000000"/>
          <w:sz w:val="24"/>
          <w:szCs w:val="24"/>
          <w:lang w:eastAsia="en-GB"/>
        </w:rPr>
        <w:t xml:space="preserve"> as soon as possible, </w:t>
      </w:r>
      <w:r w:rsidRPr="00390BBA">
        <w:rPr>
          <w:rFonts w:eastAsia="Times New Roman" w:cs="Arial"/>
          <w:b/>
          <w:bCs/>
          <w:color w:val="000000"/>
          <w:sz w:val="24"/>
          <w:szCs w:val="24"/>
          <w:lang w:eastAsia="en-GB"/>
        </w:rPr>
        <w:t>ideally within one working day.</w:t>
      </w:r>
    </w:p>
    <w:p w14:paraId="289F60B3" w14:textId="77777777" w:rsidR="00E0415C" w:rsidRPr="00390BBA" w:rsidRDefault="00E0415C" w:rsidP="00E0415C">
      <w:pPr>
        <w:spacing w:after="240" w:line="240" w:lineRule="auto"/>
        <w:rPr>
          <w:rFonts w:eastAsia="Times New Roman" w:cs="Times New Roman"/>
          <w:sz w:val="24"/>
          <w:szCs w:val="24"/>
          <w:lang w:eastAsia="en-GB"/>
        </w:rPr>
      </w:pPr>
    </w:p>
    <w:p w14:paraId="054D8561"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The parents/carers of the child, young person or vulnerable adult making the allegation should be informed of the suspension. They should be asked to treat the information as </w:t>
      </w:r>
      <w:proofErr w:type="gramStart"/>
      <w:r w:rsidRPr="00390BBA">
        <w:rPr>
          <w:rFonts w:eastAsia="Times New Roman" w:cs="Arial"/>
          <w:color w:val="000000"/>
          <w:sz w:val="24"/>
          <w:szCs w:val="24"/>
          <w:lang w:eastAsia="en-GB"/>
        </w:rPr>
        <w:t>confidential</w:t>
      </w:r>
      <w:proofErr w:type="gramEnd"/>
    </w:p>
    <w:p w14:paraId="0A027F42" w14:textId="77777777" w:rsidR="00E0415C" w:rsidRPr="00390BBA" w:rsidRDefault="00E0415C" w:rsidP="00E0415C">
      <w:pPr>
        <w:spacing w:after="0" w:line="240" w:lineRule="auto"/>
        <w:rPr>
          <w:rFonts w:eastAsia="Times New Roman" w:cs="Times New Roman"/>
          <w:sz w:val="24"/>
          <w:szCs w:val="24"/>
          <w:lang w:eastAsia="en-GB"/>
        </w:rPr>
      </w:pPr>
    </w:p>
    <w:p w14:paraId="1CD8B01D"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SMT are required to be informed for the reason for suspension and are to maintain confidentiality regarding the allegations.</w:t>
      </w:r>
    </w:p>
    <w:p w14:paraId="3FE917A9" w14:textId="77777777" w:rsidR="00E0415C" w:rsidRPr="00390BBA" w:rsidRDefault="00E0415C" w:rsidP="00E0415C">
      <w:pPr>
        <w:spacing w:after="240" w:line="240" w:lineRule="auto"/>
        <w:rPr>
          <w:rFonts w:eastAsia="Times New Roman" w:cs="Times New Roman"/>
          <w:sz w:val="24"/>
          <w:szCs w:val="24"/>
          <w:lang w:eastAsia="en-GB"/>
        </w:rPr>
      </w:pPr>
    </w:p>
    <w:p w14:paraId="6C3D810A"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The Line Manager shall consider carefully and review the decisions as to who is informed of the suspension and investigation. External investigating authorities should be consulted.</w:t>
      </w:r>
    </w:p>
    <w:p w14:paraId="0E8C43E3" w14:textId="77777777" w:rsidR="00E0415C" w:rsidRPr="00390BBA" w:rsidRDefault="00E0415C" w:rsidP="00E0415C">
      <w:pPr>
        <w:spacing w:after="0" w:line="240" w:lineRule="auto"/>
        <w:rPr>
          <w:rFonts w:eastAsia="Times New Roman" w:cs="Times New Roman"/>
          <w:sz w:val="24"/>
          <w:szCs w:val="24"/>
          <w:lang w:eastAsia="en-GB"/>
        </w:rPr>
      </w:pPr>
    </w:p>
    <w:p w14:paraId="36151AA1"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The suspended member of staff should be given appropriate support during the period of suspension. He/she should also be provided with information on progress and developments in the case at regular intervals.</w:t>
      </w:r>
    </w:p>
    <w:p w14:paraId="62AB710C" w14:textId="77777777" w:rsidR="00E0415C" w:rsidRPr="00390BBA" w:rsidRDefault="00E0415C" w:rsidP="00E0415C">
      <w:pPr>
        <w:spacing w:after="0" w:line="240" w:lineRule="auto"/>
        <w:rPr>
          <w:rFonts w:eastAsia="Times New Roman" w:cs="Times New Roman"/>
          <w:sz w:val="24"/>
          <w:szCs w:val="24"/>
          <w:lang w:eastAsia="en-GB"/>
        </w:rPr>
      </w:pPr>
    </w:p>
    <w:p w14:paraId="661CBC0A"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The suspension will remain under review in accordance with internal disciplinary procedures.</w:t>
      </w:r>
    </w:p>
    <w:p w14:paraId="7766ADF0" w14:textId="77777777" w:rsidR="00E0415C" w:rsidRPr="00390BBA" w:rsidRDefault="00E0415C" w:rsidP="00E0415C">
      <w:pPr>
        <w:spacing w:after="240" w:line="240" w:lineRule="auto"/>
        <w:rPr>
          <w:rFonts w:eastAsia="Times New Roman" w:cs="Times New Roman"/>
          <w:sz w:val="24"/>
          <w:szCs w:val="24"/>
          <w:lang w:eastAsia="en-GB"/>
        </w:rPr>
      </w:pPr>
      <w:r w:rsidRPr="00390BBA">
        <w:rPr>
          <w:rFonts w:eastAsia="Times New Roman" w:cs="Times New Roman"/>
          <w:sz w:val="24"/>
          <w:szCs w:val="24"/>
          <w:lang w:eastAsia="en-GB"/>
        </w:rPr>
        <w:br/>
      </w:r>
    </w:p>
    <w:p w14:paraId="392BB604"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lang w:eastAsia="en-GB"/>
        </w:rPr>
        <w:t>The Disciplinary Investigation</w:t>
      </w:r>
    </w:p>
    <w:p w14:paraId="5FE245BF"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The disciplinary investigation will be conducted in accordance with the existing staff disciplinary procedures.</w:t>
      </w:r>
    </w:p>
    <w:p w14:paraId="069A9013" w14:textId="77777777" w:rsidR="00E0415C" w:rsidRPr="00390BBA" w:rsidRDefault="00E0415C" w:rsidP="00E0415C">
      <w:pPr>
        <w:spacing w:after="0" w:line="240" w:lineRule="auto"/>
        <w:rPr>
          <w:rFonts w:eastAsia="Times New Roman" w:cs="Times New Roman"/>
          <w:sz w:val="24"/>
          <w:szCs w:val="24"/>
          <w:lang w:eastAsia="en-GB"/>
        </w:rPr>
      </w:pPr>
    </w:p>
    <w:p w14:paraId="7295DAA7"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The member of staff will be informed of: </w:t>
      </w:r>
    </w:p>
    <w:p w14:paraId="79F229E2" w14:textId="77777777" w:rsidR="00E0415C" w:rsidRPr="00390BBA" w:rsidRDefault="00E0415C" w:rsidP="00E0415C">
      <w:pPr>
        <w:spacing w:after="0" w:line="240" w:lineRule="auto"/>
        <w:rPr>
          <w:rFonts w:eastAsia="Times New Roman" w:cs="Times New Roman"/>
          <w:sz w:val="24"/>
          <w:szCs w:val="24"/>
          <w:lang w:eastAsia="en-GB"/>
        </w:rPr>
      </w:pPr>
    </w:p>
    <w:p w14:paraId="5A3DAE9F" w14:textId="77777777" w:rsidR="00E0415C" w:rsidRPr="00390BBA" w:rsidRDefault="00E0415C" w:rsidP="00547596">
      <w:pPr>
        <w:numPr>
          <w:ilvl w:val="0"/>
          <w:numId w:val="63"/>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The disciplinary charge against him/her</w:t>
      </w:r>
    </w:p>
    <w:p w14:paraId="0B60FCC8" w14:textId="77777777" w:rsidR="00E0415C" w:rsidRPr="00390BBA" w:rsidRDefault="00E0415C" w:rsidP="00E0415C">
      <w:pPr>
        <w:spacing w:after="0" w:line="240" w:lineRule="auto"/>
        <w:rPr>
          <w:rFonts w:eastAsia="Times New Roman" w:cs="Times New Roman"/>
          <w:sz w:val="24"/>
          <w:szCs w:val="24"/>
          <w:lang w:eastAsia="en-GB"/>
        </w:rPr>
      </w:pPr>
    </w:p>
    <w:p w14:paraId="22CE312A" w14:textId="77777777" w:rsidR="00E0415C" w:rsidRPr="00390BBA" w:rsidRDefault="00E0415C" w:rsidP="00547596">
      <w:pPr>
        <w:numPr>
          <w:ilvl w:val="0"/>
          <w:numId w:val="6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His/her entitlement to be accompanied or represented by a trade union or a friend.</w:t>
      </w:r>
    </w:p>
    <w:p w14:paraId="5B40EE0D" w14:textId="77777777" w:rsidR="00E0415C" w:rsidRPr="00390BBA" w:rsidRDefault="00E0415C" w:rsidP="00E0415C">
      <w:pPr>
        <w:spacing w:after="240" w:line="240" w:lineRule="auto"/>
        <w:rPr>
          <w:rFonts w:eastAsia="Times New Roman" w:cs="Times New Roman"/>
          <w:sz w:val="24"/>
          <w:szCs w:val="24"/>
          <w:lang w:eastAsia="en-GB"/>
        </w:rPr>
      </w:pPr>
    </w:p>
    <w:p w14:paraId="64F941BC"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lang w:eastAsia="en-GB"/>
        </w:rPr>
        <w:t>Where the member of staff has been suspended and no disciplinary action is to be taken the suspension should be lifted immediately and arrangements made for the member of staff to return to work. It may be appropriate to offer counselling.</w:t>
      </w:r>
    </w:p>
    <w:p w14:paraId="495BC168" w14:textId="77777777" w:rsidR="00E0415C" w:rsidRPr="00390BBA" w:rsidRDefault="00E0415C" w:rsidP="00E0415C">
      <w:pPr>
        <w:spacing w:after="240" w:line="240" w:lineRule="auto"/>
        <w:rPr>
          <w:rFonts w:eastAsia="Times New Roman" w:cs="Times New Roman"/>
          <w:sz w:val="24"/>
          <w:szCs w:val="24"/>
          <w:lang w:eastAsia="en-GB"/>
        </w:rPr>
      </w:pPr>
    </w:p>
    <w:p w14:paraId="60179323"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The individual making the allegation and /or their parents and carers should be informed of the outcome of the investigation and proceedings. This should occur prior to the return of the member of staff if suspension has occurred.</w:t>
      </w:r>
    </w:p>
    <w:p w14:paraId="03749630" w14:textId="77777777" w:rsidR="00E0415C" w:rsidRPr="00390BBA" w:rsidRDefault="00E0415C" w:rsidP="00E0415C">
      <w:pPr>
        <w:spacing w:after="0" w:line="240" w:lineRule="auto"/>
        <w:rPr>
          <w:rFonts w:eastAsia="Times New Roman" w:cs="Times New Roman"/>
          <w:sz w:val="24"/>
          <w:szCs w:val="24"/>
          <w:lang w:eastAsia="en-GB"/>
        </w:rPr>
      </w:pPr>
    </w:p>
    <w:p w14:paraId="2AB25534"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Consideration to what information should be made available to the general population of the centre should be made by SMT. </w:t>
      </w:r>
    </w:p>
    <w:p w14:paraId="167B7459" w14:textId="77777777" w:rsidR="00E0415C" w:rsidRPr="00390BBA" w:rsidRDefault="00E0415C" w:rsidP="00E0415C">
      <w:pPr>
        <w:spacing w:after="240" w:line="240" w:lineRule="auto"/>
        <w:rPr>
          <w:rFonts w:eastAsia="Times New Roman" w:cs="Times New Roman"/>
          <w:sz w:val="24"/>
          <w:szCs w:val="24"/>
          <w:lang w:eastAsia="en-GB"/>
        </w:rPr>
      </w:pPr>
    </w:p>
    <w:p w14:paraId="192B469D"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0"/>
          <w:szCs w:val="20"/>
          <w:lang w:eastAsia="en-GB"/>
        </w:rPr>
        <w:t xml:space="preserve"> </w:t>
      </w:r>
      <w:r w:rsidRPr="00390BBA">
        <w:rPr>
          <w:rFonts w:eastAsia="Times New Roman" w:cs="Arial"/>
          <w:b/>
          <w:bCs/>
          <w:color w:val="000000"/>
          <w:sz w:val="24"/>
          <w:szCs w:val="24"/>
          <w:u w:val="single"/>
          <w:lang w:eastAsia="en-GB"/>
        </w:rPr>
        <w:t>Allegations without foundation:</w:t>
      </w:r>
    </w:p>
    <w:p w14:paraId="47094136"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lang w:eastAsia="en-GB"/>
        </w:rPr>
        <w:t>False allegations may be indicative of problems of abuse elsewhere</w:t>
      </w:r>
      <w:r w:rsidRPr="00390BBA">
        <w:rPr>
          <w:rFonts w:eastAsia="Times New Roman" w:cs="Arial"/>
          <w:color w:val="000000"/>
          <w:sz w:val="24"/>
          <w:szCs w:val="24"/>
          <w:lang w:eastAsia="en-GB"/>
        </w:rPr>
        <w:t xml:space="preserve">. A record should be </w:t>
      </w:r>
      <w:proofErr w:type="gramStart"/>
      <w:r w:rsidRPr="00390BBA">
        <w:rPr>
          <w:rFonts w:eastAsia="Times New Roman" w:cs="Arial"/>
          <w:color w:val="000000"/>
          <w:sz w:val="24"/>
          <w:szCs w:val="24"/>
          <w:lang w:eastAsia="en-GB"/>
        </w:rPr>
        <w:t>kept</w:t>
      </w:r>
      <w:proofErr w:type="gramEnd"/>
      <w:r w:rsidRPr="00390BBA">
        <w:rPr>
          <w:rFonts w:eastAsia="Times New Roman" w:cs="Arial"/>
          <w:color w:val="000000"/>
          <w:sz w:val="24"/>
          <w:szCs w:val="24"/>
          <w:lang w:eastAsia="en-GB"/>
        </w:rPr>
        <w:t xml:space="preserve"> and </w:t>
      </w:r>
      <w:r w:rsidRPr="00390BBA">
        <w:rPr>
          <w:rFonts w:eastAsia="Times New Roman" w:cs="Arial"/>
          <w:b/>
          <w:bCs/>
          <w:color w:val="000000"/>
          <w:sz w:val="24"/>
          <w:szCs w:val="24"/>
          <w:lang w:eastAsia="en-GB"/>
        </w:rPr>
        <w:t xml:space="preserve">consideration given for a referral to be made to external safeguarding authorities </w:t>
      </w:r>
      <w:r w:rsidRPr="00390BBA">
        <w:rPr>
          <w:rFonts w:eastAsia="Times New Roman" w:cs="Arial"/>
          <w:color w:val="000000"/>
          <w:sz w:val="24"/>
          <w:szCs w:val="24"/>
          <w:lang w:eastAsia="en-GB"/>
        </w:rPr>
        <w:t>so they may act upon it.</w:t>
      </w:r>
    </w:p>
    <w:p w14:paraId="49178BC2" w14:textId="26C5A3F1" w:rsidR="00E0415C" w:rsidRPr="00390BBA" w:rsidRDefault="00E0415C" w:rsidP="00E0415C">
      <w:pPr>
        <w:spacing w:after="0" w:line="240" w:lineRule="auto"/>
        <w:rPr>
          <w:rFonts w:eastAsia="Times New Roman" w:cs="Times New Roman"/>
          <w:sz w:val="24"/>
          <w:szCs w:val="24"/>
          <w:lang w:eastAsia="en-GB"/>
        </w:rPr>
      </w:pPr>
    </w:p>
    <w:p w14:paraId="275974D5"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Further to this: </w:t>
      </w:r>
    </w:p>
    <w:p w14:paraId="2DE3E3AD" w14:textId="77777777" w:rsidR="00E0415C" w:rsidRPr="00390BBA" w:rsidRDefault="00E0415C" w:rsidP="00E0415C">
      <w:pPr>
        <w:spacing w:after="0" w:line="240" w:lineRule="auto"/>
        <w:rPr>
          <w:rFonts w:eastAsia="Times New Roman" w:cs="Times New Roman"/>
          <w:sz w:val="24"/>
          <w:szCs w:val="24"/>
          <w:lang w:eastAsia="en-GB"/>
        </w:rPr>
      </w:pPr>
    </w:p>
    <w:p w14:paraId="1AA22497" w14:textId="77777777" w:rsidR="00E0415C" w:rsidRPr="00390BBA" w:rsidRDefault="00E0415C" w:rsidP="00547596">
      <w:pPr>
        <w:numPr>
          <w:ilvl w:val="0"/>
          <w:numId w:val="65"/>
        </w:numPr>
        <w:spacing w:after="0" w:line="240" w:lineRule="auto"/>
        <w:ind w:left="780"/>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lastRenderedPageBreak/>
        <w:t>The member of staff against whom the allegation is made is to be informed orally and in writing that no further disciplinary or child protection action will be taken. It may be appropriate to offer counselling.</w:t>
      </w:r>
    </w:p>
    <w:p w14:paraId="596265EF" w14:textId="77777777" w:rsidR="00E0415C" w:rsidRPr="00390BBA" w:rsidRDefault="00E0415C" w:rsidP="00E0415C">
      <w:pPr>
        <w:spacing w:after="0" w:line="240" w:lineRule="auto"/>
        <w:rPr>
          <w:rFonts w:eastAsia="Times New Roman" w:cs="Times New Roman"/>
          <w:sz w:val="24"/>
          <w:szCs w:val="24"/>
          <w:lang w:eastAsia="en-GB"/>
        </w:rPr>
      </w:pPr>
    </w:p>
    <w:p w14:paraId="2EED5AB1" w14:textId="77777777" w:rsidR="00E0415C" w:rsidRPr="00390BBA" w:rsidRDefault="00E0415C" w:rsidP="00547596">
      <w:pPr>
        <w:numPr>
          <w:ilvl w:val="0"/>
          <w:numId w:val="66"/>
        </w:numPr>
        <w:spacing w:after="0" w:line="240" w:lineRule="auto"/>
        <w:ind w:left="780"/>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The parents/carers of the alleged victim are to be informed that the allegation has no foundation and advise of the outcome.</w:t>
      </w:r>
    </w:p>
    <w:p w14:paraId="62BCFC1C" w14:textId="77777777" w:rsidR="00E0415C" w:rsidRPr="00390BBA" w:rsidRDefault="00E0415C" w:rsidP="00E0415C">
      <w:pPr>
        <w:spacing w:after="0" w:line="240" w:lineRule="auto"/>
        <w:rPr>
          <w:rFonts w:eastAsia="Times New Roman" w:cs="Times New Roman"/>
          <w:sz w:val="24"/>
          <w:szCs w:val="24"/>
          <w:lang w:eastAsia="en-GB"/>
        </w:rPr>
      </w:pPr>
    </w:p>
    <w:p w14:paraId="0720A6C7" w14:textId="77777777" w:rsidR="00E0415C" w:rsidRPr="00390BBA" w:rsidRDefault="00E0415C" w:rsidP="00547596">
      <w:pPr>
        <w:numPr>
          <w:ilvl w:val="0"/>
          <w:numId w:val="67"/>
        </w:numPr>
        <w:spacing w:after="0" w:line="240" w:lineRule="auto"/>
        <w:ind w:left="780"/>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 report is to be prepared outlining the allegation and giving reasons for the conclusion that the allegation had no foundation and confirming the above action has been taken.</w:t>
      </w:r>
    </w:p>
    <w:p w14:paraId="54129AB0" w14:textId="1D638E4C" w:rsidR="00E0415C" w:rsidRPr="00390BBA" w:rsidRDefault="00E0415C" w:rsidP="00942C17">
      <w:pPr>
        <w:spacing w:after="240" w:line="240" w:lineRule="auto"/>
        <w:rPr>
          <w:rFonts w:eastAsia="Times New Roman" w:cs="Times New Roman"/>
          <w:sz w:val="24"/>
          <w:szCs w:val="24"/>
          <w:lang w:eastAsia="en-GB"/>
        </w:rPr>
      </w:pPr>
      <w:r w:rsidRPr="00390BBA">
        <w:rPr>
          <w:rFonts w:eastAsia="Times New Roman" w:cs="Times New Roman"/>
          <w:sz w:val="24"/>
          <w:szCs w:val="24"/>
          <w:lang w:eastAsia="en-GB"/>
        </w:rPr>
        <w:br/>
      </w:r>
      <w:r w:rsidRPr="00390BBA">
        <w:rPr>
          <w:rFonts w:eastAsia="Times New Roman" w:cs="Times New Roman"/>
          <w:sz w:val="24"/>
          <w:szCs w:val="24"/>
          <w:lang w:eastAsia="en-GB"/>
        </w:rPr>
        <w:br/>
      </w:r>
      <w:r w:rsidRPr="00390BBA">
        <w:rPr>
          <w:rFonts w:eastAsia="Times New Roman" w:cs="Arial"/>
          <w:b/>
          <w:bCs/>
          <w:color w:val="000000"/>
          <w:sz w:val="24"/>
          <w:szCs w:val="24"/>
          <w:u w:val="single"/>
          <w:lang w:eastAsia="en-GB"/>
        </w:rPr>
        <w:t>Recording, Sharing of Information and Consent Issues</w:t>
      </w:r>
      <w:r w:rsidRPr="00390BBA">
        <w:rPr>
          <w:rFonts w:eastAsia="Times New Roman" w:cs="Arial"/>
          <w:b/>
          <w:bCs/>
          <w:color w:val="000000"/>
          <w:sz w:val="24"/>
          <w:szCs w:val="24"/>
          <w:lang w:eastAsia="en-GB"/>
        </w:rPr>
        <w:t xml:space="preserve">: </w:t>
      </w:r>
    </w:p>
    <w:p w14:paraId="68C5439A" w14:textId="77777777" w:rsidR="00E0415C" w:rsidRPr="00390BBA" w:rsidRDefault="00E0415C" w:rsidP="00E0415C">
      <w:pPr>
        <w:spacing w:after="0" w:line="240" w:lineRule="auto"/>
        <w:rPr>
          <w:rFonts w:eastAsia="Times New Roman" w:cs="Times New Roman"/>
          <w:sz w:val="24"/>
          <w:szCs w:val="24"/>
          <w:lang w:eastAsia="en-GB"/>
        </w:rPr>
      </w:pPr>
    </w:p>
    <w:p w14:paraId="72BF59D6" w14:textId="77777777" w:rsidR="00E0415C" w:rsidRPr="00390BBA" w:rsidRDefault="00E0415C" w:rsidP="00547596">
      <w:pPr>
        <w:numPr>
          <w:ilvl w:val="0"/>
          <w:numId w:val="68"/>
        </w:numPr>
        <w:spacing w:after="0" w:line="240" w:lineRule="auto"/>
        <w:jc w:val="both"/>
        <w:textAlignment w:val="baseline"/>
        <w:rPr>
          <w:rFonts w:eastAsia="Times New Roman" w:cs="Times New Roman"/>
          <w:color w:val="000000"/>
          <w:sz w:val="20"/>
          <w:szCs w:val="20"/>
          <w:lang w:eastAsia="en-GB"/>
        </w:rPr>
      </w:pPr>
      <w:r w:rsidRPr="00390BBA">
        <w:rPr>
          <w:rFonts w:eastAsia="Times New Roman" w:cs="Arial"/>
          <w:color w:val="000000"/>
          <w:sz w:val="24"/>
          <w:szCs w:val="24"/>
          <w:lang w:eastAsia="en-GB"/>
        </w:rPr>
        <w:t xml:space="preserve">Documents relating to an investigation will be retained in a secure place, together with a written record of the outcomes and if disciplinary action is taken; details will be retained on members of staff and confidentially filed. </w:t>
      </w:r>
    </w:p>
    <w:p w14:paraId="31E6605A" w14:textId="77777777" w:rsidR="00E0415C" w:rsidRPr="00390BBA" w:rsidRDefault="00E0415C" w:rsidP="00E0415C">
      <w:pPr>
        <w:spacing w:after="0" w:line="240" w:lineRule="auto"/>
        <w:rPr>
          <w:rFonts w:eastAsia="Times New Roman" w:cs="Times New Roman"/>
          <w:sz w:val="24"/>
          <w:szCs w:val="24"/>
          <w:lang w:eastAsia="en-GB"/>
        </w:rPr>
      </w:pPr>
    </w:p>
    <w:p w14:paraId="6E0B2F0A" w14:textId="77777777" w:rsidR="00E0415C" w:rsidRPr="00390BBA" w:rsidRDefault="00E0415C" w:rsidP="00547596">
      <w:pPr>
        <w:numPr>
          <w:ilvl w:val="0"/>
          <w:numId w:val="69"/>
        </w:numPr>
        <w:spacing w:after="0" w:line="240" w:lineRule="auto"/>
        <w:ind w:left="717"/>
        <w:textAlignment w:val="baseline"/>
        <w:rPr>
          <w:rFonts w:eastAsia="Times New Roman" w:cs="Times New Roman"/>
          <w:b/>
          <w:bCs/>
          <w:color w:val="000000"/>
          <w:sz w:val="24"/>
          <w:szCs w:val="24"/>
          <w:lang w:eastAsia="en-GB"/>
        </w:rPr>
      </w:pPr>
      <w:r w:rsidRPr="00390BBA">
        <w:rPr>
          <w:rFonts w:eastAsia="Times New Roman" w:cs="Arial"/>
          <w:b/>
          <w:bCs/>
          <w:color w:val="000000"/>
          <w:sz w:val="24"/>
          <w:szCs w:val="24"/>
          <w:lang w:eastAsia="en-GB"/>
        </w:rPr>
        <w:t xml:space="preserve">If a member is dismissed or resigns before the disciplinary process is </w:t>
      </w:r>
      <w:proofErr w:type="gramStart"/>
      <w:r w:rsidRPr="00390BBA">
        <w:rPr>
          <w:rFonts w:eastAsia="Times New Roman" w:cs="Arial"/>
          <w:b/>
          <w:bCs/>
          <w:color w:val="000000"/>
          <w:sz w:val="24"/>
          <w:szCs w:val="24"/>
          <w:lang w:eastAsia="en-GB"/>
        </w:rPr>
        <w:t>completed</w:t>
      </w:r>
      <w:proofErr w:type="gramEnd"/>
      <w:r w:rsidRPr="00390BBA">
        <w:rPr>
          <w:rFonts w:eastAsia="Times New Roman" w:cs="Arial"/>
          <w:b/>
          <w:bCs/>
          <w:color w:val="000000"/>
          <w:sz w:val="24"/>
          <w:szCs w:val="24"/>
          <w:lang w:eastAsia="en-GB"/>
        </w:rPr>
        <w:t xml:space="preserve"> he/she will be informed about the organisations statutory duty to inform the Disclosure and Barring Serviced (DBS).</w:t>
      </w:r>
    </w:p>
    <w:p w14:paraId="3E188460" w14:textId="77777777" w:rsidR="00E0415C" w:rsidRPr="00390BBA" w:rsidRDefault="00E0415C" w:rsidP="00E0415C">
      <w:pPr>
        <w:spacing w:after="0" w:line="240" w:lineRule="auto"/>
        <w:rPr>
          <w:rFonts w:eastAsia="Times New Roman" w:cs="Times New Roman"/>
          <w:sz w:val="24"/>
          <w:szCs w:val="24"/>
          <w:lang w:eastAsia="en-GB"/>
        </w:rPr>
      </w:pPr>
    </w:p>
    <w:p w14:paraId="4D9B2686" w14:textId="77777777" w:rsidR="00E0415C" w:rsidRPr="00390BBA" w:rsidRDefault="00E0415C" w:rsidP="00547596">
      <w:pPr>
        <w:numPr>
          <w:ilvl w:val="0"/>
          <w:numId w:val="70"/>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Records will be kept updated as and when information is received, including action taken, as a young person/vulnerable adult can request their records, until official consent has been </w:t>
      </w:r>
      <w:proofErr w:type="gramStart"/>
      <w:r w:rsidRPr="00390BBA">
        <w:rPr>
          <w:rFonts w:eastAsia="Times New Roman" w:cs="Arial"/>
          <w:color w:val="000000"/>
          <w:sz w:val="24"/>
          <w:szCs w:val="24"/>
          <w:lang w:eastAsia="en-GB"/>
        </w:rPr>
        <w:t>sought</w:t>
      </w:r>
      <w:proofErr w:type="gramEnd"/>
      <w:r w:rsidRPr="00390BBA">
        <w:rPr>
          <w:rFonts w:eastAsia="Times New Roman" w:cs="Arial"/>
          <w:color w:val="000000"/>
          <w:sz w:val="24"/>
          <w:szCs w:val="24"/>
          <w:lang w:eastAsia="en-GB"/>
        </w:rPr>
        <w:t xml:space="preserve"> we need to be sensitive as to what we record</w:t>
      </w:r>
    </w:p>
    <w:p w14:paraId="5421BFBD" w14:textId="77777777" w:rsidR="00E0415C" w:rsidRPr="00390BBA" w:rsidRDefault="00E0415C" w:rsidP="00E0415C">
      <w:pPr>
        <w:spacing w:after="0" w:line="240" w:lineRule="auto"/>
        <w:rPr>
          <w:rFonts w:eastAsia="Times New Roman" w:cs="Times New Roman"/>
          <w:sz w:val="24"/>
          <w:szCs w:val="24"/>
          <w:lang w:eastAsia="en-GB"/>
        </w:rPr>
      </w:pPr>
    </w:p>
    <w:p w14:paraId="2DC5A66E" w14:textId="77777777" w:rsidR="00E0415C" w:rsidRPr="00390BBA" w:rsidRDefault="00E0415C" w:rsidP="00547596">
      <w:pPr>
        <w:numPr>
          <w:ilvl w:val="0"/>
          <w:numId w:val="71"/>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All written records which may need to be referred to at a later stage, or to be kept as evidence, are to be locked away in a secure designated location.</w:t>
      </w:r>
    </w:p>
    <w:p w14:paraId="128E8B9A" w14:textId="77777777" w:rsidR="00E0415C" w:rsidRPr="00390BBA" w:rsidRDefault="00E0415C" w:rsidP="00E0415C">
      <w:pPr>
        <w:spacing w:after="0" w:line="240" w:lineRule="auto"/>
        <w:rPr>
          <w:rFonts w:eastAsia="Times New Roman" w:cs="Times New Roman"/>
          <w:sz w:val="24"/>
          <w:szCs w:val="24"/>
          <w:lang w:eastAsia="en-GB"/>
        </w:rPr>
      </w:pPr>
    </w:p>
    <w:p w14:paraId="018E4AEC" w14:textId="77777777" w:rsidR="00E0415C" w:rsidRPr="00390BBA" w:rsidRDefault="00E0415C" w:rsidP="00547596">
      <w:pPr>
        <w:numPr>
          <w:ilvl w:val="0"/>
          <w:numId w:val="72"/>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Consent to share information should not be sought under the following specific circumstances:  </w:t>
      </w:r>
    </w:p>
    <w:p w14:paraId="4ADCE725" w14:textId="77777777" w:rsidR="00E0415C" w:rsidRPr="00390BBA" w:rsidRDefault="00E0415C" w:rsidP="00E0415C">
      <w:pPr>
        <w:spacing w:after="0" w:line="240" w:lineRule="auto"/>
        <w:rPr>
          <w:rFonts w:eastAsia="Times New Roman" w:cs="Times New Roman"/>
          <w:sz w:val="24"/>
          <w:szCs w:val="24"/>
          <w:lang w:eastAsia="en-GB"/>
        </w:rPr>
      </w:pPr>
    </w:p>
    <w:p w14:paraId="179C651D" w14:textId="77777777" w:rsidR="00E0415C" w:rsidRPr="00390BBA" w:rsidRDefault="00E0415C" w:rsidP="00547596">
      <w:pPr>
        <w:numPr>
          <w:ilvl w:val="0"/>
          <w:numId w:val="73"/>
        </w:numPr>
        <w:spacing w:after="0" w:line="240" w:lineRule="auto"/>
        <w:jc w:val="both"/>
        <w:textAlignment w:val="baseline"/>
        <w:rPr>
          <w:rFonts w:eastAsia="Times New Roman" w:cs="Arial"/>
          <w:color w:val="000000"/>
          <w:sz w:val="24"/>
          <w:szCs w:val="24"/>
          <w:lang w:eastAsia="en-GB"/>
        </w:rPr>
      </w:pPr>
      <w:r w:rsidRPr="00390BBA">
        <w:rPr>
          <w:rFonts w:eastAsia="Times New Roman" w:cs="Arial"/>
          <w:color w:val="000000"/>
          <w:sz w:val="24"/>
          <w:szCs w:val="24"/>
          <w:lang w:eastAsia="en-GB"/>
        </w:rPr>
        <w:t xml:space="preserve">If this would put the child, young person or vulnerable adult at greater risk of significant </w:t>
      </w:r>
      <w:proofErr w:type="gramStart"/>
      <w:r w:rsidRPr="00390BBA">
        <w:rPr>
          <w:rFonts w:eastAsia="Times New Roman" w:cs="Arial"/>
          <w:color w:val="000000"/>
          <w:sz w:val="24"/>
          <w:szCs w:val="24"/>
          <w:lang w:eastAsia="en-GB"/>
        </w:rPr>
        <w:t>harm</w:t>
      </w:r>
      <w:proofErr w:type="gramEnd"/>
    </w:p>
    <w:p w14:paraId="65DFD356" w14:textId="77777777" w:rsidR="00E0415C" w:rsidRPr="00390BBA" w:rsidRDefault="00E0415C" w:rsidP="00547596">
      <w:pPr>
        <w:numPr>
          <w:ilvl w:val="0"/>
          <w:numId w:val="73"/>
        </w:numPr>
        <w:spacing w:after="0" w:line="240" w:lineRule="auto"/>
        <w:jc w:val="both"/>
        <w:textAlignment w:val="baseline"/>
        <w:rPr>
          <w:rFonts w:eastAsia="Times New Roman" w:cs="Arial"/>
          <w:color w:val="000000"/>
          <w:sz w:val="24"/>
          <w:szCs w:val="24"/>
          <w:lang w:eastAsia="en-GB"/>
        </w:rPr>
      </w:pPr>
      <w:r w:rsidRPr="00390BBA">
        <w:rPr>
          <w:rFonts w:eastAsia="Times New Roman" w:cs="Arial"/>
          <w:color w:val="000000"/>
          <w:sz w:val="24"/>
          <w:szCs w:val="24"/>
          <w:lang w:eastAsia="en-GB"/>
        </w:rPr>
        <w:t xml:space="preserve">Interfere with criminal </w:t>
      </w:r>
      <w:proofErr w:type="gramStart"/>
      <w:r w:rsidRPr="00390BBA">
        <w:rPr>
          <w:rFonts w:eastAsia="Times New Roman" w:cs="Arial"/>
          <w:color w:val="000000"/>
          <w:sz w:val="24"/>
          <w:szCs w:val="24"/>
          <w:lang w:eastAsia="en-GB"/>
        </w:rPr>
        <w:t>enquiries</w:t>
      </w:r>
      <w:proofErr w:type="gramEnd"/>
      <w:r w:rsidRPr="00390BBA">
        <w:rPr>
          <w:rFonts w:eastAsia="Times New Roman" w:cs="Arial"/>
          <w:color w:val="000000"/>
          <w:sz w:val="24"/>
          <w:szCs w:val="24"/>
          <w:lang w:eastAsia="en-GB"/>
        </w:rPr>
        <w:t xml:space="preserve"> </w:t>
      </w:r>
    </w:p>
    <w:p w14:paraId="56BB8739" w14:textId="77777777" w:rsidR="00E0415C" w:rsidRPr="00390BBA" w:rsidRDefault="00E0415C" w:rsidP="00547596">
      <w:pPr>
        <w:numPr>
          <w:ilvl w:val="0"/>
          <w:numId w:val="73"/>
        </w:numPr>
        <w:spacing w:after="0" w:line="240" w:lineRule="auto"/>
        <w:jc w:val="both"/>
        <w:textAlignment w:val="baseline"/>
        <w:rPr>
          <w:rFonts w:eastAsia="Times New Roman" w:cs="Arial"/>
          <w:color w:val="000000"/>
          <w:sz w:val="24"/>
          <w:szCs w:val="24"/>
          <w:lang w:eastAsia="en-GB"/>
        </w:rPr>
      </w:pPr>
      <w:r w:rsidRPr="00390BBA">
        <w:rPr>
          <w:rFonts w:eastAsia="Times New Roman" w:cs="Arial"/>
          <w:color w:val="000000"/>
          <w:sz w:val="24"/>
          <w:szCs w:val="24"/>
          <w:lang w:eastAsia="en-GB"/>
        </w:rPr>
        <w:t xml:space="preserve">Raise concerns about the safety of </w:t>
      </w:r>
      <w:proofErr w:type="gramStart"/>
      <w:r w:rsidRPr="00390BBA">
        <w:rPr>
          <w:rFonts w:eastAsia="Times New Roman" w:cs="Arial"/>
          <w:color w:val="000000"/>
          <w:sz w:val="24"/>
          <w:szCs w:val="24"/>
          <w:lang w:eastAsia="en-GB"/>
        </w:rPr>
        <w:t>staff</w:t>
      </w:r>
      <w:proofErr w:type="gramEnd"/>
    </w:p>
    <w:p w14:paraId="733F6EA5" w14:textId="77777777" w:rsidR="00E0415C" w:rsidRPr="00390BBA" w:rsidRDefault="00E0415C" w:rsidP="00E0415C">
      <w:pPr>
        <w:spacing w:after="240" w:line="240" w:lineRule="auto"/>
        <w:rPr>
          <w:rFonts w:eastAsia="Times New Roman" w:cs="Times New Roman"/>
          <w:sz w:val="24"/>
          <w:szCs w:val="24"/>
          <w:lang w:eastAsia="en-GB"/>
        </w:rPr>
      </w:pPr>
    </w:p>
    <w:p w14:paraId="6384A115"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lang w:eastAsia="en-GB"/>
        </w:rPr>
        <w:t>Monitoring Effectiveness:</w:t>
      </w:r>
    </w:p>
    <w:p w14:paraId="72248741" w14:textId="77777777" w:rsidR="00E0415C" w:rsidRPr="00390BBA" w:rsidRDefault="00E0415C" w:rsidP="00E0415C">
      <w:pPr>
        <w:spacing w:after="0" w:line="240" w:lineRule="auto"/>
        <w:rPr>
          <w:rFonts w:eastAsia="Times New Roman" w:cs="Times New Roman"/>
          <w:sz w:val="24"/>
          <w:szCs w:val="24"/>
          <w:lang w:eastAsia="en-GB"/>
        </w:rPr>
      </w:pPr>
    </w:p>
    <w:p w14:paraId="7E65C6A4" w14:textId="224ADB66"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When an allegation has been made against a member of staff, at the conclusion of the investigation and any disciplinary procedures, consideration will be given to any improvements required in </w:t>
      </w:r>
      <w:r w:rsidR="000E6D8D" w:rsidRPr="00390BBA">
        <w:rPr>
          <w:rFonts w:eastAsia="Times New Roman" w:cs="Arial"/>
          <w:color w:val="000000"/>
          <w:sz w:val="24"/>
          <w:szCs w:val="24"/>
          <w:lang w:eastAsia="en-GB"/>
        </w:rPr>
        <w:t>Achieving Excellence UK Ltd</w:t>
      </w:r>
      <w:r w:rsidRPr="00390BBA">
        <w:rPr>
          <w:rFonts w:eastAsia="Times New Roman" w:cs="Arial"/>
          <w:color w:val="000000"/>
          <w:sz w:val="24"/>
          <w:szCs w:val="24"/>
          <w:lang w:eastAsia="en-GB"/>
        </w:rPr>
        <w:t>, including the training needs of staff.</w:t>
      </w:r>
    </w:p>
    <w:p w14:paraId="23FC46F6" w14:textId="0F56C49E" w:rsidR="00E0415C" w:rsidRPr="00390BBA" w:rsidRDefault="00E0415C" w:rsidP="00390BBA">
      <w:pPr>
        <w:pStyle w:val="Heading1"/>
        <w:rPr>
          <w:rFonts w:eastAsia="Times New Roman" w:cs="Times New Roman"/>
          <w:lang w:eastAsia="en-GB"/>
        </w:rPr>
      </w:pPr>
      <w:r w:rsidRPr="00390BBA">
        <w:rPr>
          <w:rFonts w:asciiTheme="minorHAnsi" w:eastAsia="Times New Roman" w:hAnsiTheme="minorHAnsi" w:cs="Times New Roman"/>
          <w:sz w:val="24"/>
          <w:szCs w:val="24"/>
          <w:lang w:eastAsia="en-GB"/>
        </w:rPr>
        <w:br/>
      </w:r>
      <w:bookmarkStart w:id="36" w:name="_Toc83980635"/>
      <w:r w:rsidRPr="00390BBA">
        <w:rPr>
          <w:rFonts w:eastAsia="Times New Roman"/>
          <w:lang w:eastAsia="en-GB"/>
        </w:rPr>
        <w:t>DBS Disclosure Policy and Procedure:</w:t>
      </w:r>
      <w:bookmarkEnd w:id="36"/>
    </w:p>
    <w:p w14:paraId="778C9025" w14:textId="77777777" w:rsidR="00394B63" w:rsidRPr="00390BBA" w:rsidRDefault="00394B63" w:rsidP="00E0415C">
      <w:pPr>
        <w:spacing w:after="0" w:line="240" w:lineRule="auto"/>
        <w:jc w:val="both"/>
        <w:rPr>
          <w:rFonts w:eastAsia="Times New Roman" w:cs="Arial"/>
          <w:color w:val="000000"/>
          <w:sz w:val="24"/>
          <w:szCs w:val="24"/>
          <w:lang w:eastAsia="en-GB"/>
        </w:rPr>
      </w:pPr>
    </w:p>
    <w:p w14:paraId="203B0D75" w14:textId="2772BB6A"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We adhere to strict government legislation following the procedures as outlined by the Disclosure and Barring Service (DBS) which states: </w:t>
      </w:r>
    </w:p>
    <w:p w14:paraId="147FFCED" w14:textId="77777777" w:rsidR="00E0415C" w:rsidRPr="00390BBA" w:rsidRDefault="00E0415C" w:rsidP="00E0415C">
      <w:pPr>
        <w:spacing w:after="0" w:line="240" w:lineRule="auto"/>
        <w:rPr>
          <w:rFonts w:eastAsia="Times New Roman" w:cs="Times New Roman"/>
          <w:sz w:val="24"/>
          <w:szCs w:val="24"/>
          <w:lang w:eastAsia="en-GB"/>
        </w:rPr>
      </w:pPr>
    </w:p>
    <w:p w14:paraId="3D960D5C" w14:textId="5806C287" w:rsidR="00E0415C" w:rsidRPr="00390BBA" w:rsidRDefault="00E0415C" w:rsidP="00547596">
      <w:pPr>
        <w:numPr>
          <w:ilvl w:val="0"/>
          <w:numId w:val="74"/>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lastRenderedPageBreak/>
        <w:t xml:space="preserve">Any person barred from working with children and vulnerable adults is breaking the law if they work or </w:t>
      </w:r>
      <w:proofErr w:type="gramStart"/>
      <w:r w:rsidRPr="00390BBA">
        <w:rPr>
          <w:rFonts w:eastAsia="Times New Roman" w:cs="Arial"/>
          <w:color w:val="000000"/>
          <w:sz w:val="24"/>
          <w:szCs w:val="24"/>
          <w:lang w:eastAsia="en-GB"/>
        </w:rPr>
        <w:t>volunteer, or</w:t>
      </w:r>
      <w:proofErr w:type="gramEnd"/>
      <w:r w:rsidRPr="00390BBA">
        <w:rPr>
          <w:rFonts w:eastAsia="Times New Roman" w:cs="Arial"/>
          <w:color w:val="000000"/>
          <w:sz w:val="24"/>
          <w:szCs w:val="24"/>
          <w:lang w:eastAsia="en-GB"/>
        </w:rPr>
        <w:t xml:space="preserve"> try to work or volunteer with those groups. An organisation which knowingly employs someone who is barred to work with these groups will also be breaking the law.</w:t>
      </w:r>
    </w:p>
    <w:p w14:paraId="166186F1" w14:textId="77777777" w:rsidR="00394B63" w:rsidRPr="00390BBA" w:rsidRDefault="00394B63" w:rsidP="00394B63">
      <w:pPr>
        <w:spacing w:after="0" w:line="240" w:lineRule="auto"/>
        <w:ind w:left="720"/>
        <w:jc w:val="both"/>
        <w:textAlignment w:val="baseline"/>
        <w:rPr>
          <w:rFonts w:eastAsia="Times New Roman" w:cs="Times New Roman"/>
          <w:color w:val="000000"/>
          <w:sz w:val="24"/>
          <w:szCs w:val="24"/>
          <w:lang w:eastAsia="en-GB"/>
        </w:rPr>
      </w:pPr>
    </w:p>
    <w:p w14:paraId="408B51FF" w14:textId="3551B22A" w:rsidR="00E0415C" w:rsidRPr="00390BBA" w:rsidRDefault="000E6D8D" w:rsidP="00547596">
      <w:pPr>
        <w:numPr>
          <w:ilvl w:val="0"/>
          <w:numId w:val="75"/>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Achieving Excellence UK Ltd</w:t>
      </w:r>
      <w:r w:rsidR="00E0415C" w:rsidRPr="00390BBA">
        <w:rPr>
          <w:rFonts w:eastAsia="Times New Roman" w:cs="Arial"/>
          <w:color w:val="000000"/>
          <w:sz w:val="24"/>
          <w:szCs w:val="24"/>
          <w:lang w:eastAsia="en-GB"/>
        </w:rPr>
        <w:t xml:space="preserve"> abide by the legislative requirements</w:t>
      </w:r>
      <w:proofErr w:type="gramStart"/>
      <w:r w:rsidR="00E0415C" w:rsidRPr="00390BBA">
        <w:rPr>
          <w:rFonts w:eastAsia="Times New Roman" w:cs="Arial"/>
          <w:color w:val="000000"/>
          <w:sz w:val="24"/>
          <w:szCs w:val="24"/>
          <w:lang w:eastAsia="en-GB"/>
        </w:rPr>
        <w:t xml:space="preserve">   (</w:t>
      </w:r>
      <w:proofErr w:type="gramEnd"/>
      <w:r w:rsidR="00E0415C" w:rsidRPr="00390BBA">
        <w:rPr>
          <w:rFonts w:eastAsia="Times New Roman" w:cs="Arial"/>
          <w:color w:val="000000"/>
          <w:sz w:val="24"/>
          <w:szCs w:val="24"/>
          <w:lang w:eastAsia="en-GB"/>
        </w:rPr>
        <w:t xml:space="preserve">as stated by DBS) that if we (an organisation) work with children, young people or vulnerable adults and dismiss a member of staff because they have harmed a child, young person or vulnerable adult, or would have done so if they had not left, will by law inform the Disclosure and Barring Service. </w:t>
      </w:r>
    </w:p>
    <w:p w14:paraId="3BD579BB" w14:textId="77777777" w:rsidR="00E0415C" w:rsidRPr="00390BBA" w:rsidRDefault="00E0415C" w:rsidP="00E0415C">
      <w:pPr>
        <w:spacing w:after="0" w:line="240" w:lineRule="auto"/>
        <w:rPr>
          <w:rFonts w:eastAsia="Times New Roman" w:cs="Times New Roman"/>
          <w:sz w:val="24"/>
          <w:szCs w:val="24"/>
          <w:lang w:eastAsia="en-GB"/>
        </w:rPr>
      </w:pPr>
    </w:p>
    <w:p w14:paraId="07ABC976"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color w:val="000000"/>
          <w:sz w:val="24"/>
          <w:szCs w:val="24"/>
          <w:lang w:eastAsia="en-GB"/>
        </w:rPr>
        <w:t xml:space="preserve">In the instance of a disclosure that </w:t>
      </w:r>
      <w:r w:rsidRPr="00390BBA">
        <w:rPr>
          <w:rFonts w:eastAsia="Times New Roman" w:cs="Arial"/>
          <w:b/>
          <w:bCs/>
          <w:color w:val="000000"/>
          <w:sz w:val="24"/>
          <w:szCs w:val="24"/>
          <w:lang w:eastAsia="en-GB"/>
        </w:rPr>
        <w:t xml:space="preserve">does not involve a person barred </w:t>
      </w:r>
      <w:r w:rsidRPr="00390BBA">
        <w:rPr>
          <w:rFonts w:eastAsia="Times New Roman" w:cs="Arial"/>
          <w:color w:val="000000"/>
          <w:sz w:val="24"/>
          <w:szCs w:val="24"/>
          <w:lang w:eastAsia="en-GB"/>
        </w:rPr>
        <w:t xml:space="preserve">with said groups the following process will be adhered to: </w:t>
      </w:r>
    </w:p>
    <w:p w14:paraId="645C7521" w14:textId="77777777" w:rsidR="00E0415C" w:rsidRPr="00390BBA" w:rsidRDefault="00E0415C" w:rsidP="00E0415C">
      <w:pPr>
        <w:spacing w:after="0" w:line="240" w:lineRule="auto"/>
        <w:rPr>
          <w:rFonts w:eastAsia="Times New Roman" w:cs="Times New Roman"/>
          <w:sz w:val="24"/>
          <w:szCs w:val="24"/>
          <w:lang w:eastAsia="en-GB"/>
        </w:rPr>
      </w:pPr>
    </w:p>
    <w:p w14:paraId="4A0654D8" w14:textId="77777777" w:rsidR="00E0415C" w:rsidRPr="00390BBA" w:rsidRDefault="00E0415C" w:rsidP="00547596">
      <w:pPr>
        <w:numPr>
          <w:ilvl w:val="0"/>
          <w:numId w:val="7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SMT will be notified immediately.</w:t>
      </w:r>
    </w:p>
    <w:p w14:paraId="6FF1C4D9" w14:textId="77777777" w:rsidR="00E0415C" w:rsidRPr="00390BBA" w:rsidRDefault="00E0415C" w:rsidP="00547596">
      <w:pPr>
        <w:numPr>
          <w:ilvl w:val="0"/>
          <w:numId w:val="7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SMT </w:t>
      </w:r>
      <w:proofErr w:type="gramStart"/>
      <w:r w:rsidRPr="00390BBA">
        <w:rPr>
          <w:rFonts w:eastAsia="Times New Roman" w:cs="Arial"/>
          <w:color w:val="000000"/>
          <w:sz w:val="24"/>
          <w:szCs w:val="24"/>
          <w:lang w:eastAsia="en-GB"/>
        </w:rPr>
        <w:t>will  liaise</w:t>
      </w:r>
      <w:proofErr w:type="gramEnd"/>
      <w:r w:rsidRPr="00390BBA">
        <w:rPr>
          <w:rFonts w:eastAsia="Times New Roman" w:cs="Arial"/>
          <w:color w:val="000000"/>
          <w:sz w:val="24"/>
          <w:szCs w:val="24"/>
          <w:lang w:eastAsia="en-GB"/>
        </w:rPr>
        <w:t xml:space="preserve"> with the Managing Director, to confidentially discuss the issues raised</w:t>
      </w:r>
    </w:p>
    <w:p w14:paraId="2919A5A1" w14:textId="77777777" w:rsidR="00E0415C" w:rsidRPr="00390BBA" w:rsidRDefault="00E0415C" w:rsidP="00547596">
      <w:pPr>
        <w:numPr>
          <w:ilvl w:val="0"/>
          <w:numId w:val="7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The Managing Director /SMT will confidentially discuss with the individual the issues raised.</w:t>
      </w:r>
    </w:p>
    <w:p w14:paraId="57F3E170" w14:textId="77777777" w:rsidR="00E0415C" w:rsidRPr="00390BBA" w:rsidRDefault="00E0415C" w:rsidP="00547596">
      <w:pPr>
        <w:numPr>
          <w:ilvl w:val="0"/>
          <w:numId w:val="7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A confidential record of discussion will be kept and held securely.</w:t>
      </w:r>
    </w:p>
    <w:p w14:paraId="421C5842" w14:textId="77777777" w:rsidR="00E0415C" w:rsidRPr="00390BBA" w:rsidRDefault="00E0415C" w:rsidP="00547596">
      <w:pPr>
        <w:numPr>
          <w:ilvl w:val="0"/>
          <w:numId w:val="7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The situation will be monitored on an on-going basis for a reasonable period of time as advised and arranged by </w:t>
      </w:r>
      <w:proofErr w:type="gramStart"/>
      <w:r w:rsidRPr="00390BBA">
        <w:rPr>
          <w:rFonts w:eastAsia="Times New Roman" w:cs="Arial"/>
          <w:color w:val="000000"/>
          <w:sz w:val="24"/>
          <w:szCs w:val="24"/>
          <w:lang w:eastAsia="en-GB"/>
        </w:rPr>
        <w:t>SMT</w:t>
      </w:r>
      <w:proofErr w:type="gramEnd"/>
    </w:p>
    <w:p w14:paraId="5472BC42" w14:textId="77777777" w:rsidR="00E0415C" w:rsidRPr="00390BBA" w:rsidRDefault="00E0415C" w:rsidP="00547596">
      <w:pPr>
        <w:numPr>
          <w:ilvl w:val="0"/>
          <w:numId w:val="7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In the result of an incident in relation to the individual, the staff disciplinary procedure will be implemented by SMT to address the incident/issues.</w:t>
      </w:r>
    </w:p>
    <w:p w14:paraId="50AD197A" w14:textId="42474862" w:rsidR="00E0415C" w:rsidRPr="00390BBA" w:rsidRDefault="00E0415C" w:rsidP="00547596">
      <w:pPr>
        <w:numPr>
          <w:ilvl w:val="0"/>
          <w:numId w:val="76"/>
        </w:numPr>
        <w:spacing w:after="0" w:line="240" w:lineRule="auto"/>
        <w:jc w:val="both"/>
        <w:textAlignment w:val="baseline"/>
        <w:rPr>
          <w:rFonts w:eastAsia="Times New Roman" w:cs="Times New Roman"/>
          <w:color w:val="000000"/>
          <w:sz w:val="24"/>
          <w:szCs w:val="24"/>
          <w:lang w:eastAsia="en-GB"/>
        </w:rPr>
      </w:pPr>
      <w:r w:rsidRPr="00390BBA">
        <w:rPr>
          <w:rFonts w:eastAsia="Times New Roman" w:cs="Arial"/>
          <w:color w:val="000000"/>
          <w:sz w:val="24"/>
          <w:szCs w:val="24"/>
          <w:lang w:eastAsia="en-GB"/>
        </w:rPr>
        <w:t xml:space="preserve">SMT and in consultation with the company Director will be responsible for all matters relating to disclosure issues and any subsequent suspension or termination of contract relating to the individuals(s) employment at </w:t>
      </w:r>
      <w:r w:rsidR="000E6D8D" w:rsidRPr="00390BBA">
        <w:rPr>
          <w:rFonts w:eastAsia="Times New Roman" w:cs="Arial"/>
          <w:color w:val="000000"/>
          <w:sz w:val="24"/>
          <w:szCs w:val="24"/>
          <w:lang w:eastAsia="en-GB"/>
        </w:rPr>
        <w:t>Achieving Excellence UK Ltd</w:t>
      </w:r>
      <w:r w:rsidRPr="00390BBA">
        <w:rPr>
          <w:rFonts w:eastAsia="Times New Roman" w:cs="Arial"/>
          <w:color w:val="000000"/>
          <w:sz w:val="24"/>
          <w:szCs w:val="24"/>
          <w:lang w:eastAsia="en-GB"/>
        </w:rPr>
        <w:t>.</w:t>
      </w:r>
    </w:p>
    <w:p w14:paraId="50AAEBF3" w14:textId="77777777" w:rsidR="007E5A73" w:rsidRDefault="00E0415C" w:rsidP="00942C17">
      <w:pPr>
        <w:pStyle w:val="Heading1"/>
        <w:rPr>
          <w:lang w:eastAsia="en-GB"/>
        </w:rPr>
      </w:pPr>
      <w:r w:rsidRPr="00390BBA">
        <w:rPr>
          <w:rFonts w:asciiTheme="minorHAnsi" w:eastAsia="Times New Roman" w:hAnsiTheme="minorHAnsi" w:cs="Times New Roman"/>
          <w:sz w:val="24"/>
          <w:szCs w:val="24"/>
          <w:lang w:eastAsia="en-GB"/>
        </w:rPr>
        <w:br/>
      </w:r>
      <w:r w:rsidRPr="00390BBA">
        <w:rPr>
          <w:rFonts w:asciiTheme="minorHAnsi" w:eastAsia="Times New Roman" w:hAnsiTheme="minorHAnsi" w:cs="Times New Roman"/>
          <w:sz w:val="24"/>
          <w:szCs w:val="24"/>
          <w:lang w:eastAsia="en-GB"/>
        </w:rPr>
        <w:br/>
      </w:r>
    </w:p>
    <w:p w14:paraId="2644ED22" w14:textId="77777777" w:rsidR="007E5A73" w:rsidRDefault="007E5A73">
      <w:pPr>
        <w:rPr>
          <w:rFonts w:asciiTheme="majorHAnsi" w:eastAsiaTheme="majorEastAsia" w:hAnsiTheme="majorHAnsi" w:cstheme="majorBidi"/>
          <w:color w:val="2F5496" w:themeColor="accent1" w:themeShade="BF"/>
          <w:sz w:val="32"/>
          <w:szCs w:val="32"/>
          <w:lang w:eastAsia="en-GB"/>
        </w:rPr>
      </w:pPr>
      <w:r>
        <w:rPr>
          <w:lang w:eastAsia="en-GB"/>
        </w:rPr>
        <w:br w:type="page"/>
      </w:r>
    </w:p>
    <w:p w14:paraId="5D5C021E" w14:textId="482A9FE5" w:rsidR="00E0415C" w:rsidRPr="00390BBA" w:rsidRDefault="00942C17" w:rsidP="00942C17">
      <w:pPr>
        <w:pStyle w:val="Heading1"/>
        <w:rPr>
          <w:rFonts w:eastAsia="Times New Roman" w:cs="Times New Roman"/>
          <w:lang w:eastAsia="en-GB"/>
        </w:rPr>
      </w:pPr>
      <w:bookmarkStart w:id="37" w:name="_Toc83980636"/>
      <w:r>
        <w:rPr>
          <w:lang w:eastAsia="en-GB"/>
        </w:rPr>
        <w:lastRenderedPageBreak/>
        <w:t>A</w:t>
      </w:r>
      <w:r w:rsidR="00E0415C" w:rsidRPr="00390BBA">
        <w:rPr>
          <w:rFonts w:eastAsia="Times New Roman"/>
          <w:lang w:eastAsia="en-GB"/>
        </w:rPr>
        <w:t>ppendix 1:  Safeguarding Contact Numbers for advice and referral</w:t>
      </w:r>
      <w:bookmarkEnd w:id="37"/>
      <w:r w:rsidR="00E0415C" w:rsidRPr="00390BBA">
        <w:rPr>
          <w:rFonts w:eastAsia="Times New Roman"/>
          <w:lang w:eastAsia="en-GB"/>
        </w:rPr>
        <w:t xml:space="preserve"> </w:t>
      </w:r>
    </w:p>
    <w:p w14:paraId="2DCA2F10" w14:textId="77777777" w:rsidR="00E0415C" w:rsidRPr="00390BBA" w:rsidRDefault="00E0415C" w:rsidP="00E0415C">
      <w:pPr>
        <w:spacing w:after="0" w:line="240" w:lineRule="auto"/>
        <w:rPr>
          <w:rFonts w:eastAsia="Times New Roman" w:cs="Times New Roman"/>
          <w:sz w:val="24"/>
          <w:szCs w:val="24"/>
          <w:lang w:eastAsia="en-GB"/>
        </w:rPr>
      </w:pPr>
    </w:p>
    <w:p w14:paraId="407C3D72" w14:textId="77777777" w:rsidR="00E0415C" w:rsidRPr="00390BBA" w:rsidRDefault="00E0415C" w:rsidP="00E0415C">
      <w:pPr>
        <w:spacing w:after="360" w:line="240" w:lineRule="auto"/>
        <w:rPr>
          <w:rFonts w:eastAsia="Times New Roman" w:cs="Times New Roman"/>
          <w:sz w:val="24"/>
          <w:szCs w:val="24"/>
          <w:lang w:eastAsia="en-GB"/>
        </w:rPr>
      </w:pPr>
      <w:bookmarkStart w:id="38" w:name="_Hlk527699"/>
      <w:r w:rsidRPr="00390BBA">
        <w:rPr>
          <w:rFonts w:eastAsia="Times New Roman" w:cs="Arial"/>
          <w:b/>
          <w:bCs/>
          <w:color w:val="000000"/>
          <w:sz w:val="24"/>
          <w:szCs w:val="24"/>
          <w:u w:val="single"/>
          <w:lang w:eastAsia="en-GB"/>
        </w:rPr>
        <w:t>IN AN EMERGENCY CALL 999</w:t>
      </w:r>
    </w:p>
    <w:p w14:paraId="52BC4641" w14:textId="38D1B39F" w:rsidR="006A51A3" w:rsidRPr="00390BBA" w:rsidRDefault="00390BBA" w:rsidP="00AC5DCB">
      <w:pPr>
        <w:spacing w:after="0" w:line="240" w:lineRule="auto"/>
        <w:textAlignment w:val="baseline"/>
        <w:rPr>
          <w:rFonts w:eastAsia="Times New Roman" w:cs="Arial"/>
          <w:bCs/>
          <w:i/>
          <w:iCs/>
          <w:color w:val="000000"/>
          <w:sz w:val="24"/>
          <w:szCs w:val="24"/>
          <w:lang w:eastAsia="en-GB"/>
        </w:rPr>
      </w:pPr>
      <w:bookmarkStart w:id="39" w:name="_Hlk514054912"/>
      <w:r w:rsidRPr="00390BBA">
        <w:rPr>
          <w:lang w:val="en-US"/>
        </w:rPr>
        <w:t>London Borough Of Lewisham Second Floor</w:t>
      </w:r>
      <w:r w:rsidRPr="00390BBA">
        <w:rPr>
          <w:lang w:val="en-US"/>
        </w:rPr>
        <w:br/>
        <w:t>Laurence House</w:t>
      </w:r>
      <w:r w:rsidRPr="00390BBA">
        <w:rPr>
          <w:lang w:val="en-US"/>
        </w:rPr>
        <w:br/>
        <w:t>1 Catford Road</w:t>
      </w:r>
      <w:r w:rsidRPr="00390BBA">
        <w:rPr>
          <w:lang w:val="en-US"/>
        </w:rPr>
        <w:br/>
      </w:r>
      <w:r w:rsidRPr="00390BBA">
        <w:rPr>
          <w:caps/>
          <w:lang w:val="en-US"/>
        </w:rPr>
        <w:t>Se6 4ru</w:t>
      </w:r>
      <w:r w:rsidRPr="00390BBA">
        <w:rPr>
          <w:lang w:val="en-US"/>
        </w:rPr>
        <w:br/>
        <w:t>Tel: 0208 314 7777</w:t>
      </w:r>
      <w:r w:rsidRPr="00390BBA">
        <w:rPr>
          <w:lang w:val="en-US"/>
        </w:rPr>
        <w:br/>
        <w:t>       020 8314 6000 (out of hours)</w:t>
      </w:r>
      <w:r w:rsidRPr="00390BBA">
        <w:rPr>
          <w:lang w:val="en-US"/>
        </w:rPr>
        <w:br/>
        <w:t xml:space="preserve">Email: </w:t>
      </w:r>
      <w:hyperlink r:id="rId13" w:history="1">
        <w:r w:rsidRPr="00390BBA">
          <w:rPr>
            <w:color w:val="0000FF"/>
            <w:u w:val="single"/>
            <w:lang w:val="en-US"/>
          </w:rPr>
          <w:t>SCAIT@lewisham.gov.uk</w:t>
        </w:r>
      </w:hyperlink>
    </w:p>
    <w:p w14:paraId="49C10470" w14:textId="0CD411A9" w:rsidR="004F3C08" w:rsidRPr="00390BBA" w:rsidRDefault="004F3C08" w:rsidP="00AC5DCB">
      <w:pPr>
        <w:spacing w:after="0" w:line="240" w:lineRule="auto"/>
        <w:textAlignment w:val="baseline"/>
        <w:rPr>
          <w:rFonts w:eastAsia="Times New Roman" w:cs="Arial"/>
          <w:bCs/>
          <w:i/>
          <w:iCs/>
          <w:color w:val="000000"/>
          <w:sz w:val="24"/>
          <w:szCs w:val="24"/>
          <w:lang w:eastAsia="en-GB"/>
        </w:rPr>
      </w:pPr>
    </w:p>
    <w:bookmarkEnd w:id="39"/>
    <w:p w14:paraId="4949CB73" w14:textId="2F0ED571" w:rsidR="004D4E2A" w:rsidRPr="00390BBA" w:rsidRDefault="004D4E2A" w:rsidP="000132D9">
      <w:pPr>
        <w:spacing w:after="0" w:line="240" w:lineRule="auto"/>
        <w:textAlignment w:val="baseline"/>
        <w:rPr>
          <w:rFonts w:eastAsia="Times New Roman" w:cs="Arial"/>
          <w:b/>
          <w:bCs/>
          <w:i/>
          <w:iCs/>
          <w:color w:val="000000"/>
          <w:sz w:val="24"/>
          <w:szCs w:val="24"/>
          <w:lang w:eastAsia="en-GB"/>
        </w:rPr>
      </w:pPr>
    </w:p>
    <w:p w14:paraId="6D13E13B" w14:textId="77777777" w:rsidR="00AC5DCB" w:rsidRPr="00390BBA" w:rsidRDefault="00AC5DCB" w:rsidP="00AC5DCB">
      <w:pPr>
        <w:spacing w:after="0" w:line="240" w:lineRule="auto"/>
        <w:rPr>
          <w:rFonts w:eastAsia="Times New Roman" w:cs="Times New Roman"/>
          <w:sz w:val="24"/>
          <w:szCs w:val="24"/>
          <w:lang w:eastAsia="en-GB"/>
        </w:rPr>
      </w:pPr>
    </w:p>
    <w:p w14:paraId="69693982"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b/>
          <w:bCs/>
          <w:color w:val="000000"/>
          <w:sz w:val="24"/>
          <w:szCs w:val="24"/>
          <w:u w:val="single"/>
          <w:lang w:eastAsia="en-GB"/>
        </w:rPr>
        <w:t>Modern Slavery:</w:t>
      </w:r>
    </w:p>
    <w:p w14:paraId="04D020EC" w14:textId="77777777" w:rsidR="00E0415C" w:rsidRPr="00390BBA" w:rsidRDefault="00E0415C" w:rsidP="00547596">
      <w:pPr>
        <w:numPr>
          <w:ilvl w:val="0"/>
          <w:numId w:val="78"/>
        </w:numPr>
        <w:spacing w:after="0" w:line="240" w:lineRule="auto"/>
        <w:jc w:val="both"/>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The Salvation Army: </w:t>
      </w:r>
      <w:r w:rsidRPr="00390BBA">
        <w:rPr>
          <w:rFonts w:eastAsia="Times New Roman" w:cs="Arial"/>
          <w:b/>
          <w:bCs/>
          <w:i/>
          <w:iCs/>
          <w:color w:val="000000"/>
          <w:sz w:val="24"/>
          <w:szCs w:val="24"/>
          <w:lang w:eastAsia="en-GB"/>
        </w:rPr>
        <w:t xml:space="preserve">0300 303 8151 </w:t>
      </w:r>
    </w:p>
    <w:p w14:paraId="3F8BB867" w14:textId="77777777" w:rsidR="00E0415C" w:rsidRPr="00390BBA" w:rsidRDefault="00E0415C" w:rsidP="00E0415C">
      <w:pPr>
        <w:spacing w:after="0" w:line="240" w:lineRule="auto"/>
        <w:rPr>
          <w:rFonts w:eastAsia="Times New Roman" w:cs="Times New Roman"/>
          <w:sz w:val="24"/>
          <w:szCs w:val="24"/>
          <w:lang w:eastAsia="en-GB"/>
        </w:rPr>
      </w:pPr>
    </w:p>
    <w:p w14:paraId="6E2E29DF" w14:textId="77777777" w:rsidR="00E0415C" w:rsidRPr="00390BBA" w:rsidRDefault="00E0415C" w:rsidP="00547596">
      <w:pPr>
        <w:numPr>
          <w:ilvl w:val="0"/>
          <w:numId w:val="78"/>
        </w:numPr>
        <w:spacing w:after="0" w:line="240" w:lineRule="auto"/>
        <w:jc w:val="both"/>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The Home Office Helpline: </w:t>
      </w:r>
      <w:r w:rsidRPr="00390BBA">
        <w:rPr>
          <w:rFonts w:eastAsia="Times New Roman" w:cs="Arial"/>
          <w:b/>
          <w:bCs/>
          <w:i/>
          <w:iCs/>
          <w:color w:val="000000"/>
          <w:sz w:val="24"/>
          <w:szCs w:val="24"/>
          <w:lang w:eastAsia="en-GB"/>
        </w:rPr>
        <w:t>0800 0121 700  </w:t>
      </w:r>
    </w:p>
    <w:p w14:paraId="7C0943C6" w14:textId="77777777" w:rsidR="00E0415C" w:rsidRPr="00390BBA" w:rsidRDefault="00E0415C" w:rsidP="00E0415C">
      <w:pPr>
        <w:spacing w:after="0" w:line="240" w:lineRule="auto"/>
        <w:rPr>
          <w:rFonts w:eastAsia="Times New Roman" w:cs="Times New Roman"/>
          <w:sz w:val="24"/>
          <w:szCs w:val="24"/>
          <w:lang w:eastAsia="en-GB"/>
        </w:rPr>
      </w:pPr>
    </w:p>
    <w:p w14:paraId="0A79F533" w14:textId="77777777" w:rsidR="00E0415C" w:rsidRPr="00390BBA" w:rsidRDefault="00E0415C" w:rsidP="00547596">
      <w:pPr>
        <w:numPr>
          <w:ilvl w:val="0"/>
          <w:numId w:val="78"/>
        </w:numPr>
        <w:spacing w:after="0" w:line="240" w:lineRule="auto"/>
        <w:jc w:val="both"/>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Report online at: </w:t>
      </w:r>
      <w:hyperlink r:id="rId14" w:history="1">
        <w:r w:rsidRPr="00390BBA">
          <w:rPr>
            <w:rFonts w:eastAsia="Times New Roman" w:cs="Arial"/>
            <w:b/>
            <w:bCs/>
            <w:i/>
            <w:iCs/>
            <w:color w:val="1295CC"/>
            <w:sz w:val="24"/>
            <w:szCs w:val="24"/>
            <w:lang w:eastAsia="en-GB"/>
          </w:rPr>
          <w:t>www.modernslaveryhelpline.org</w:t>
        </w:r>
      </w:hyperlink>
    </w:p>
    <w:p w14:paraId="03C05928" w14:textId="77777777" w:rsidR="00E0415C" w:rsidRPr="00390BBA" w:rsidRDefault="00E0415C" w:rsidP="00E0415C">
      <w:pPr>
        <w:spacing w:after="0" w:line="240" w:lineRule="auto"/>
        <w:rPr>
          <w:rFonts w:eastAsia="Times New Roman" w:cs="Times New Roman"/>
          <w:sz w:val="24"/>
          <w:szCs w:val="24"/>
          <w:lang w:eastAsia="en-GB"/>
        </w:rPr>
      </w:pPr>
    </w:p>
    <w:p w14:paraId="05290CC8" w14:textId="77777777" w:rsidR="00E0415C" w:rsidRPr="00390BBA" w:rsidRDefault="00E0415C" w:rsidP="00547596">
      <w:pPr>
        <w:numPr>
          <w:ilvl w:val="0"/>
          <w:numId w:val="78"/>
        </w:numPr>
        <w:spacing w:after="0" w:line="240" w:lineRule="auto"/>
        <w:jc w:val="both"/>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NSPCC Child Trafficking Advice Centre: </w:t>
      </w:r>
      <w:r w:rsidRPr="00390BBA">
        <w:rPr>
          <w:rFonts w:eastAsia="Times New Roman" w:cs="Arial"/>
          <w:b/>
          <w:bCs/>
          <w:i/>
          <w:iCs/>
          <w:color w:val="000000"/>
          <w:sz w:val="24"/>
          <w:szCs w:val="24"/>
          <w:lang w:eastAsia="en-GB"/>
        </w:rPr>
        <w:t>0808 800 5000.</w:t>
      </w:r>
    </w:p>
    <w:p w14:paraId="12DBFF72" w14:textId="77777777" w:rsidR="00E0415C" w:rsidRPr="00390BBA" w:rsidRDefault="00E0415C" w:rsidP="00E0415C">
      <w:pPr>
        <w:spacing w:after="0" w:line="240" w:lineRule="auto"/>
        <w:rPr>
          <w:rFonts w:eastAsia="Times New Roman" w:cs="Times New Roman"/>
          <w:sz w:val="24"/>
          <w:szCs w:val="24"/>
          <w:lang w:eastAsia="en-GB"/>
        </w:rPr>
      </w:pPr>
    </w:p>
    <w:p w14:paraId="1CE36107" w14:textId="77777777" w:rsidR="00E0415C" w:rsidRPr="00390BBA" w:rsidRDefault="00E0415C" w:rsidP="00547596">
      <w:pPr>
        <w:numPr>
          <w:ilvl w:val="0"/>
          <w:numId w:val="78"/>
        </w:numPr>
        <w:spacing w:after="0" w:line="240" w:lineRule="auto"/>
        <w:jc w:val="both"/>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Call </w:t>
      </w:r>
      <w:r w:rsidRPr="00390BBA">
        <w:rPr>
          <w:rFonts w:eastAsia="Times New Roman" w:cs="Arial"/>
          <w:b/>
          <w:bCs/>
          <w:i/>
          <w:iCs/>
          <w:color w:val="000000"/>
          <w:sz w:val="24"/>
          <w:szCs w:val="24"/>
          <w:lang w:eastAsia="en-GB"/>
        </w:rPr>
        <w:t xml:space="preserve">999 </w:t>
      </w:r>
      <w:r w:rsidRPr="00390BBA">
        <w:rPr>
          <w:rFonts w:eastAsia="Times New Roman" w:cs="Arial"/>
          <w:i/>
          <w:iCs/>
          <w:color w:val="000000"/>
          <w:sz w:val="24"/>
          <w:szCs w:val="24"/>
          <w:lang w:eastAsia="en-GB"/>
        </w:rPr>
        <w:t xml:space="preserve">in an </w:t>
      </w:r>
      <w:proofErr w:type="gramStart"/>
      <w:r w:rsidRPr="00390BBA">
        <w:rPr>
          <w:rFonts w:eastAsia="Times New Roman" w:cs="Arial"/>
          <w:i/>
          <w:iCs/>
          <w:color w:val="000000"/>
          <w:sz w:val="24"/>
          <w:szCs w:val="24"/>
          <w:lang w:eastAsia="en-GB"/>
        </w:rPr>
        <w:t>emergency</w:t>
      </w:r>
      <w:proofErr w:type="gramEnd"/>
    </w:p>
    <w:p w14:paraId="5A0E0E40" w14:textId="77777777" w:rsidR="00E0415C" w:rsidRPr="00390BBA" w:rsidRDefault="00E0415C" w:rsidP="00E0415C">
      <w:pPr>
        <w:spacing w:after="240" w:line="240" w:lineRule="auto"/>
        <w:rPr>
          <w:rFonts w:eastAsia="Times New Roman" w:cs="Times New Roman"/>
          <w:sz w:val="24"/>
          <w:szCs w:val="24"/>
          <w:lang w:eastAsia="en-GB"/>
        </w:rPr>
      </w:pPr>
    </w:p>
    <w:p w14:paraId="68459CBE" w14:textId="77777777" w:rsidR="00E0415C" w:rsidRPr="00390BBA" w:rsidRDefault="00E0415C" w:rsidP="00E0415C">
      <w:pPr>
        <w:spacing w:after="0" w:line="240" w:lineRule="auto"/>
        <w:jc w:val="both"/>
        <w:rPr>
          <w:rFonts w:eastAsia="Times New Roman" w:cs="Times New Roman"/>
          <w:sz w:val="24"/>
          <w:szCs w:val="24"/>
          <w:lang w:eastAsia="en-GB"/>
        </w:rPr>
      </w:pPr>
      <w:r w:rsidRPr="00390BBA">
        <w:rPr>
          <w:rFonts w:eastAsia="Times New Roman" w:cs="Arial"/>
          <w:b/>
          <w:bCs/>
          <w:color w:val="000000"/>
          <w:sz w:val="24"/>
          <w:szCs w:val="24"/>
          <w:u w:val="single"/>
          <w:lang w:eastAsia="en-GB"/>
        </w:rPr>
        <w:t xml:space="preserve">PREVENT &amp; CHANNEL Referrals: </w:t>
      </w:r>
    </w:p>
    <w:p w14:paraId="519B09A7" w14:textId="77777777" w:rsidR="00E0415C" w:rsidRPr="00390BBA" w:rsidRDefault="00E0415C" w:rsidP="00E0415C">
      <w:pPr>
        <w:shd w:val="clear" w:color="auto" w:fill="FFFFFF"/>
        <w:spacing w:after="0" w:line="240" w:lineRule="auto"/>
        <w:rPr>
          <w:rFonts w:eastAsia="Times New Roman" w:cs="Times New Roman"/>
          <w:sz w:val="24"/>
          <w:szCs w:val="24"/>
          <w:lang w:eastAsia="en-GB"/>
        </w:rPr>
      </w:pPr>
      <w:r w:rsidRPr="00390BBA">
        <w:rPr>
          <w:rFonts w:eastAsia="Times New Roman" w:cs="Times New Roman"/>
          <w:sz w:val="24"/>
          <w:szCs w:val="24"/>
          <w:lang w:eastAsia="en-GB"/>
        </w:rPr>
        <w:t> </w:t>
      </w:r>
    </w:p>
    <w:p w14:paraId="0E2F5650" w14:textId="77777777" w:rsidR="00CC5FFF" w:rsidRPr="00CC5FFF" w:rsidRDefault="008B135E" w:rsidP="00547596">
      <w:pPr>
        <w:pStyle w:val="ListParagraph"/>
        <w:numPr>
          <w:ilvl w:val="0"/>
          <w:numId w:val="79"/>
        </w:numPr>
        <w:rPr>
          <w:lang w:val="en-US"/>
        </w:rPr>
      </w:pPr>
      <w:hyperlink r:id="rId15" w:history="1">
        <w:r w:rsidR="00CC5FFF" w:rsidRPr="00CC5FFF">
          <w:rPr>
            <w:rStyle w:val="Hyperlink"/>
            <w:lang w:val="en-US"/>
          </w:rPr>
          <w:t>Lewisham Prevent programme</w:t>
        </w:r>
      </w:hyperlink>
    </w:p>
    <w:p w14:paraId="5B74E63A" w14:textId="46BE2DE6" w:rsidR="00CC5FFF" w:rsidRPr="00CC5FFF" w:rsidRDefault="00CC5FFF" w:rsidP="00CC5FFF">
      <w:pPr>
        <w:pStyle w:val="ListParagraph"/>
        <w:rPr>
          <w:lang w:val="en-US"/>
        </w:rPr>
      </w:pPr>
      <w:r w:rsidRPr="00CC5FFF">
        <w:rPr>
          <w:lang w:val="en-US"/>
        </w:rPr>
        <w:t>Tel: 07710 387 930</w:t>
      </w:r>
    </w:p>
    <w:p w14:paraId="5EB5EA8B" w14:textId="58D2AE6A" w:rsidR="00CC5FFF" w:rsidRPr="00CC5FFF" w:rsidRDefault="00CC5FFF" w:rsidP="00CC5FFF">
      <w:pPr>
        <w:pStyle w:val="ListParagraph"/>
        <w:rPr>
          <w:lang w:val="en-US"/>
        </w:rPr>
      </w:pPr>
      <w:r w:rsidRPr="00CC5FFF">
        <w:rPr>
          <w:lang w:val="en-US"/>
        </w:rPr>
        <w:t xml:space="preserve">Email: </w:t>
      </w:r>
      <w:hyperlink r:id="rId16" w:history="1">
        <w:r w:rsidRPr="006A3309">
          <w:rPr>
            <w:rStyle w:val="Hyperlink"/>
            <w:lang w:val="en-US"/>
          </w:rPr>
          <w:t>prevent@lewisham.gov.uk</w:t>
        </w:r>
      </w:hyperlink>
    </w:p>
    <w:p w14:paraId="562E61A6" w14:textId="0E2094A0" w:rsidR="00E0415C" w:rsidRPr="00390BBA" w:rsidRDefault="006E2D53" w:rsidP="00547596">
      <w:pPr>
        <w:numPr>
          <w:ilvl w:val="0"/>
          <w:numId w:val="79"/>
        </w:numPr>
        <w:shd w:val="clear" w:color="auto" w:fill="FFFFFF"/>
        <w:spacing w:after="0" w:line="240" w:lineRule="auto"/>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Terrorist Hotline </w:t>
      </w:r>
      <w:r w:rsidRPr="00390BBA">
        <w:rPr>
          <w:rFonts w:eastAsia="Times New Roman" w:cs="Arial"/>
          <w:b/>
          <w:i/>
          <w:iCs/>
          <w:color w:val="000000"/>
          <w:sz w:val="24"/>
          <w:szCs w:val="24"/>
          <w:lang w:eastAsia="en-GB"/>
        </w:rPr>
        <w:t xml:space="preserve">0800 </w:t>
      </w:r>
      <w:r w:rsidR="00F369BC" w:rsidRPr="00390BBA">
        <w:rPr>
          <w:rFonts w:eastAsia="Times New Roman" w:cs="Arial"/>
          <w:b/>
          <w:i/>
          <w:iCs/>
          <w:color w:val="000000"/>
          <w:sz w:val="24"/>
          <w:szCs w:val="24"/>
          <w:lang w:eastAsia="en-GB"/>
        </w:rPr>
        <w:t>789321</w:t>
      </w:r>
      <w:r w:rsidR="00E0415C" w:rsidRPr="00390BBA">
        <w:rPr>
          <w:rFonts w:eastAsia="Times New Roman" w:cs="Arial"/>
          <w:i/>
          <w:iCs/>
          <w:color w:val="000000"/>
          <w:sz w:val="24"/>
          <w:szCs w:val="24"/>
          <w:lang w:eastAsia="en-GB"/>
        </w:rPr>
        <w:t xml:space="preserve"> </w:t>
      </w:r>
    </w:p>
    <w:p w14:paraId="4C64FB1D" w14:textId="56FCE111" w:rsidR="00E0415C" w:rsidRPr="00390BBA" w:rsidRDefault="00E0415C" w:rsidP="004D4E2A">
      <w:pPr>
        <w:shd w:val="clear" w:color="auto" w:fill="FFFFFF"/>
        <w:spacing w:after="0" w:line="240" w:lineRule="auto"/>
        <w:ind w:left="-6" w:hanging="660"/>
        <w:rPr>
          <w:rFonts w:eastAsia="Times New Roman" w:cs="Times New Roman"/>
          <w:sz w:val="24"/>
          <w:szCs w:val="24"/>
          <w:lang w:eastAsia="en-GB"/>
        </w:rPr>
      </w:pPr>
    </w:p>
    <w:p w14:paraId="4DBFD621" w14:textId="77777777" w:rsidR="00E0415C" w:rsidRPr="00390BBA" w:rsidRDefault="00E0415C" w:rsidP="00E0415C">
      <w:pPr>
        <w:spacing w:after="0" w:line="240" w:lineRule="auto"/>
        <w:rPr>
          <w:rFonts w:eastAsia="Times New Roman" w:cs="Times New Roman"/>
          <w:sz w:val="24"/>
          <w:szCs w:val="24"/>
          <w:lang w:eastAsia="en-GB"/>
        </w:rPr>
      </w:pPr>
    </w:p>
    <w:p w14:paraId="53869212" w14:textId="77777777" w:rsidR="00E0415C" w:rsidRPr="00390BBA" w:rsidRDefault="00E0415C" w:rsidP="00E0415C">
      <w:pPr>
        <w:spacing w:after="360" w:line="480" w:lineRule="auto"/>
        <w:rPr>
          <w:rFonts w:eastAsia="Times New Roman" w:cs="Times New Roman"/>
          <w:sz w:val="24"/>
          <w:szCs w:val="24"/>
          <w:lang w:eastAsia="en-GB"/>
        </w:rPr>
      </w:pPr>
      <w:r w:rsidRPr="00390BBA">
        <w:rPr>
          <w:rFonts w:eastAsia="Times New Roman" w:cs="Arial"/>
          <w:b/>
          <w:bCs/>
          <w:color w:val="000000"/>
          <w:sz w:val="24"/>
          <w:szCs w:val="24"/>
          <w:u w:val="single"/>
          <w:lang w:eastAsia="en-GB"/>
        </w:rPr>
        <w:t xml:space="preserve">Female Genital Mutilation (FGM) </w:t>
      </w:r>
    </w:p>
    <w:p w14:paraId="6C9E8D76" w14:textId="77777777" w:rsidR="00E0415C" w:rsidRPr="00390BBA" w:rsidRDefault="00E0415C" w:rsidP="00547596">
      <w:pPr>
        <w:numPr>
          <w:ilvl w:val="0"/>
          <w:numId w:val="77"/>
        </w:numPr>
        <w:spacing w:after="0" w:line="276" w:lineRule="auto"/>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NSPCC FGM helpline: </w:t>
      </w:r>
      <w:r w:rsidRPr="00390BBA">
        <w:rPr>
          <w:rFonts w:eastAsia="Times New Roman" w:cs="Arial"/>
          <w:b/>
          <w:bCs/>
          <w:i/>
          <w:iCs/>
          <w:color w:val="000000"/>
          <w:sz w:val="24"/>
          <w:szCs w:val="24"/>
          <w:lang w:eastAsia="en-GB"/>
        </w:rPr>
        <w:t>0800 028 3550</w:t>
      </w:r>
    </w:p>
    <w:p w14:paraId="19A5C84D" w14:textId="0FAE3C0B" w:rsidR="00E0415C" w:rsidRPr="00390BBA" w:rsidRDefault="00E0415C" w:rsidP="00547596">
      <w:pPr>
        <w:numPr>
          <w:ilvl w:val="0"/>
          <w:numId w:val="77"/>
        </w:numPr>
        <w:spacing w:after="0" w:line="276" w:lineRule="auto"/>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Police: </w:t>
      </w:r>
      <w:r w:rsidRPr="00390BBA">
        <w:rPr>
          <w:rFonts w:eastAsia="Times New Roman" w:cs="Arial"/>
          <w:b/>
          <w:bCs/>
          <w:i/>
          <w:iCs/>
          <w:color w:val="000000"/>
          <w:sz w:val="24"/>
          <w:szCs w:val="24"/>
          <w:lang w:eastAsia="en-GB"/>
        </w:rPr>
        <w:t>101</w:t>
      </w:r>
    </w:p>
    <w:p w14:paraId="08020320" w14:textId="77777777" w:rsidR="00E0415C" w:rsidRPr="00390BBA" w:rsidRDefault="00E0415C" w:rsidP="00547596">
      <w:pPr>
        <w:numPr>
          <w:ilvl w:val="0"/>
          <w:numId w:val="77"/>
        </w:numPr>
        <w:spacing w:after="0" w:line="276" w:lineRule="auto"/>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Childline: </w:t>
      </w:r>
      <w:r w:rsidRPr="00390BBA">
        <w:rPr>
          <w:rFonts w:eastAsia="Times New Roman" w:cs="Arial"/>
          <w:b/>
          <w:bCs/>
          <w:i/>
          <w:iCs/>
          <w:color w:val="000000"/>
          <w:sz w:val="24"/>
          <w:szCs w:val="24"/>
          <w:lang w:eastAsia="en-GB"/>
        </w:rPr>
        <w:t xml:space="preserve">0800 1111 </w:t>
      </w:r>
    </w:p>
    <w:p w14:paraId="0A7067DF"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b/>
          <w:bCs/>
          <w:color w:val="000000"/>
          <w:sz w:val="24"/>
          <w:szCs w:val="24"/>
          <w:u w:val="single"/>
          <w:lang w:eastAsia="en-GB"/>
        </w:rPr>
        <w:t xml:space="preserve">Honour Based Violence: </w:t>
      </w:r>
    </w:p>
    <w:p w14:paraId="154D9F25" w14:textId="257A109F" w:rsidR="00E0415C" w:rsidRPr="00390BBA" w:rsidRDefault="00E0415C" w:rsidP="00547596">
      <w:pPr>
        <w:numPr>
          <w:ilvl w:val="0"/>
          <w:numId w:val="80"/>
        </w:numPr>
        <w:spacing w:after="0" w:line="276" w:lineRule="auto"/>
        <w:textAlignment w:val="baseline"/>
        <w:rPr>
          <w:rFonts w:eastAsia="Times New Roman" w:cs="Arial"/>
          <w:b/>
          <w:bCs/>
          <w:i/>
          <w:iCs/>
          <w:color w:val="000000"/>
          <w:sz w:val="24"/>
          <w:szCs w:val="24"/>
          <w:u w:val="single"/>
          <w:lang w:eastAsia="en-GB"/>
        </w:rPr>
      </w:pPr>
      <w:r w:rsidRPr="00390BBA">
        <w:rPr>
          <w:rFonts w:eastAsia="Times New Roman" w:cs="Arial"/>
          <w:i/>
          <w:iCs/>
          <w:color w:val="000000"/>
          <w:sz w:val="24"/>
          <w:szCs w:val="24"/>
          <w:lang w:eastAsia="en-GB"/>
        </w:rPr>
        <w:t>Police:</w:t>
      </w:r>
      <w:r w:rsidRPr="00390BBA">
        <w:rPr>
          <w:rFonts w:eastAsia="Times New Roman" w:cs="Arial"/>
          <w:b/>
          <w:bCs/>
          <w:i/>
          <w:iCs/>
          <w:color w:val="000000"/>
          <w:sz w:val="24"/>
          <w:szCs w:val="24"/>
          <w:lang w:eastAsia="en-GB"/>
        </w:rPr>
        <w:t xml:space="preserve">  101</w:t>
      </w:r>
    </w:p>
    <w:p w14:paraId="50F7536B" w14:textId="77777777" w:rsidR="00E0415C" w:rsidRPr="00390BBA" w:rsidRDefault="00E0415C" w:rsidP="00547596">
      <w:pPr>
        <w:numPr>
          <w:ilvl w:val="0"/>
          <w:numId w:val="80"/>
        </w:numPr>
        <w:spacing w:after="0" w:line="276" w:lineRule="auto"/>
        <w:textAlignment w:val="baseline"/>
        <w:rPr>
          <w:rFonts w:eastAsia="Times New Roman" w:cs="Arial"/>
          <w:b/>
          <w:bCs/>
          <w:i/>
          <w:iCs/>
          <w:color w:val="000000"/>
          <w:sz w:val="24"/>
          <w:szCs w:val="24"/>
          <w:u w:val="single"/>
          <w:lang w:eastAsia="en-GB"/>
        </w:rPr>
      </w:pPr>
      <w:r w:rsidRPr="00390BBA">
        <w:rPr>
          <w:rFonts w:eastAsia="Times New Roman" w:cs="Arial"/>
          <w:i/>
          <w:iCs/>
          <w:color w:val="000000"/>
          <w:sz w:val="24"/>
          <w:szCs w:val="24"/>
          <w:lang w:eastAsia="en-GB"/>
        </w:rPr>
        <w:t xml:space="preserve">Karma Nirvana: </w:t>
      </w:r>
      <w:r w:rsidRPr="00390BBA">
        <w:rPr>
          <w:rFonts w:eastAsia="Times New Roman" w:cs="Arial"/>
          <w:b/>
          <w:bCs/>
          <w:i/>
          <w:iCs/>
          <w:color w:val="000000"/>
          <w:sz w:val="24"/>
          <w:szCs w:val="24"/>
          <w:lang w:eastAsia="en-GB"/>
        </w:rPr>
        <w:t>0800 5999 247</w:t>
      </w:r>
      <w:r w:rsidRPr="00390BBA">
        <w:rPr>
          <w:rFonts w:eastAsia="Times New Roman" w:cs="Arial"/>
          <w:i/>
          <w:iCs/>
          <w:color w:val="000000"/>
          <w:sz w:val="24"/>
          <w:szCs w:val="24"/>
          <w:lang w:eastAsia="en-GB"/>
        </w:rPr>
        <w:t xml:space="preserve"> (lines open 9:30am to 5pm)</w:t>
      </w:r>
    </w:p>
    <w:p w14:paraId="728391B0" w14:textId="7BC9CE02" w:rsidR="00E0415C" w:rsidRPr="00390BBA" w:rsidRDefault="00E0415C" w:rsidP="00E0415C">
      <w:pPr>
        <w:spacing w:after="0" w:line="240" w:lineRule="auto"/>
        <w:rPr>
          <w:rFonts w:eastAsia="Times New Roman" w:cs="Times New Roman"/>
          <w:sz w:val="24"/>
          <w:szCs w:val="24"/>
          <w:lang w:eastAsia="en-GB"/>
        </w:rPr>
      </w:pPr>
    </w:p>
    <w:p w14:paraId="07F11D63" w14:textId="77777777" w:rsidR="006E2D53" w:rsidRPr="00390BBA" w:rsidRDefault="006E2D53" w:rsidP="00E0415C">
      <w:pPr>
        <w:spacing w:after="0" w:line="240" w:lineRule="auto"/>
        <w:rPr>
          <w:rFonts w:eastAsia="Times New Roman" w:cs="Times New Roman"/>
          <w:sz w:val="24"/>
          <w:szCs w:val="24"/>
          <w:lang w:eastAsia="en-GB"/>
        </w:rPr>
      </w:pPr>
    </w:p>
    <w:p w14:paraId="3C78F217"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b/>
          <w:bCs/>
          <w:color w:val="000000"/>
          <w:sz w:val="24"/>
          <w:szCs w:val="24"/>
          <w:u w:val="single"/>
          <w:lang w:eastAsia="en-GB"/>
        </w:rPr>
        <w:t xml:space="preserve">Forced Marriage: </w:t>
      </w:r>
    </w:p>
    <w:p w14:paraId="06EC3E97" w14:textId="77777777" w:rsidR="00E0415C" w:rsidRPr="00390BBA" w:rsidRDefault="00E0415C" w:rsidP="00547596">
      <w:pPr>
        <w:numPr>
          <w:ilvl w:val="0"/>
          <w:numId w:val="81"/>
        </w:numPr>
        <w:spacing w:after="0" w:line="240" w:lineRule="auto"/>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lastRenderedPageBreak/>
        <w:t xml:space="preserve">Forced Marriage Unit: </w:t>
      </w:r>
      <w:r w:rsidRPr="00390BBA">
        <w:rPr>
          <w:rFonts w:eastAsia="Times New Roman" w:cs="Arial"/>
          <w:b/>
          <w:bCs/>
          <w:i/>
          <w:iCs/>
          <w:color w:val="000000"/>
          <w:sz w:val="24"/>
          <w:szCs w:val="24"/>
          <w:lang w:eastAsia="en-GB"/>
        </w:rPr>
        <w:t>0207 008 0151</w:t>
      </w:r>
    </w:p>
    <w:p w14:paraId="516A57E3" w14:textId="77777777" w:rsidR="00E0415C" w:rsidRPr="00390BBA" w:rsidRDefault="00E0415C" w:rsidP="00547596">
      <w:pPr>
        <w:numPr>
          <w:ilvl w:val="0"/>
          <w:numId w:val="81"/>
        </w:numPr>
        <w:spacing w:after="0" w:line="240" w:lineRule="auto"/>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Freedom Charity: </w:t>
      </w:r>
      <w:r w:rsidRPr="00390BBA">
        <w:rPr>
          <w:rFonts w:eastAsia="Times New Roman" w:cs="Arial"/>
          <w:b/>
          <w:bCs/>
          <w:i/>
          <w:iCs/>
          <w:color w:val="000000"/>
          <w:sz w:val="24"/>
          <w:szCs w:val="24"/>
          <w:lang w:eastAsia="en-GB"/>
        </w:rPr>
        <w:t>0845 607 0133</w:t>
      </w:r>
    </w:p>
    <w:p w14:paraId="4698E4D8" w14:textId="77777777" w:rsidR="00E0415C" w:rsidRPr="00390BBA" w:rsidRDefault="00E0415C" w:rsidP="00547596">
      <w:pPr>
        <w:numPr>
          <w:ilvl w:val="0"/>
          <w:numId w:val="81"/>
        </w:numPr>
        <w:spacing w:after="0" w:line="240" w:lineRule="auto"/>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Childline: </w:t>
      </w:r>
      <w:r w:rsidRPr="00390BBA">
        <w:rPr>
          <w:rFonts w:eastAsia="Times New Roman" w:cs="Arial"/>
          <w:b/>
          <w:bCs/>
          <w:i/>
          <w:iCs/>
          <w:color w:val="000000"/>
          <w:sz w:val="24"/>
          <w:szCs w:val="24"/>
          <w:lang w:eastAsia="en-GB"/>
        </w:rPr>
        <w:t>0800 1111</w:t>
      </w:r>
    </w:p>
    <w:p w14:paraId="1DFDE44D" w14:textId="77777777" w:rsidR="00E0415C" w:rsidRPr="00390BBA" w:rsidRDefault="00E0415C" w:rsidP="00547596">
      <w:pPr>
        <w:numPr>
          <w:ilvl w:val="0"/>
          <w:numId w:val="81"/>
        </w:numPr>
        <w:spacing w:after="0" w:line="240" w:lineRule="auto"/>
        <w:textAlignment w:val="baseline"/>
        <w:rPr>
          <w:rFonts w:eastAsia="Times New Roman" w:cs="Arial"/>
          <w:b/>
          <w:bCs/>
          <w:i/>
          <w:iCs/>
          <w:color w:val="000000"/>
          <w:sz w:val="24"/>
          <w:szCs w:val="24"/>
          <w:lang w:eastAsia="en-GB"/>
        </w:rPr>
      </w:pPr>
      <w:r w:rsidRPr="00390BBA">
        <w:rPr>
          <w:rFonts w:eastAsia="Times New Roman" w:cs="Arial"/>
          <w:i/>
          <w:iCs/>
          <w:color w:val="000000"/>
          <w:sz w:val="24"/>
          <w:szCs w:val="24"/>
          <w:lang w:eastAsia="en-GB"/>
        </w:rPr>
        <w:t xml:space="preserve">NSPCC: </w:t>
      </w:r>
      <w:r w:rsidRPr="00390BBA">
        <w:rPr>
          <w:rFonts w:eastAsia="Times New Roman" w:cs="Arial"/>
          <w:b/>
          <w:bCs/>
          <w:i/>
          <w:iCs/>
          <w:color w:val="000000"/>
          <w:sz w:val="24"/>
          <w:szCs w:val="24"/>
          <w:lang w:eastAsia="en-GB"/>
        </w:rPr>
        <w:t>0808 800500</w:t>
      </w:r>
    </w:p>
    <w:p w14:paraId="302C1EF0" w14:textId="77777777" w:rsidR="00E0415C" w:rsidRPr="00390BBA" w:rsidRDefault="00E0415C" w:rsidP="00E0415C">
      <w:pPr>
        <w:spacing w:after="0" w:line="240" w:lineRule="auto"/>
        <w:rPr>
          <w:rFonts w:eastAsia="Times New Roman" w:cs="Times New Roman"/>
          <w:sz w:val="24"/>
          <w:szCs w:val="24"/>
          <w:lang w:eastAsia="en-GB"/>
        </w:rPr>
      </w:pPr>
    </w:p>
    <w:p w14:paraId="7E9F9B7C" w14:textId="77777777" w:rsidR="00E0415C" w:rsidRPr="00390BBA" w:rsidRDefault="00E0415C" w:rsidP="00E0415C">
      <w:pPr>
        <w:spacing w:after="0" w:line="240" w:lineRule="auto"/>
        <w:rPr>
          <w:rFonts w:eastAsia="Times New Roman" w:cs="Times New Roman"/>
          <w:sz w:val="24"/>
          <w:szCs w:val="24"/>
          <w:lang w:eastAsia="en-GB"/>
        </w:rPr>
      </w:pPr>
    </w:p>
    <w:p w14:paraId="4C1CCF58" w14:textId="77777777" w:rsidR="00E0415C" w:rsidRPr="00390BBA" w:rsidRDefault="00E0415C" w:rsidP="00E0415C">
      <w:pPr>
        <w:spacing w:after="360" w:line="240" w:lineRule="auto"/>
        <w:rPr>
          <w:rFonts w:eastAsia="Times New Roman" w:cs="Times New Roman"/>
          <w:sz w:val="24"/>
          <w:szCs w:val="24"/>
          <w:lang w:eastAsia="en-GB"/>
        </w:rPr>
      </w:pPr>
      <w:r w:rsidRPr="00390BBA">
        <w:rPr>
          <w:rFonts w:eastAsia="Times New Roman" w:cs="Arial"/>
          <w:b/>
          <w:bCs/>
          <w:color w:val="000000"/>
          <w:sz w:val="24"/>
          <w:szCs w:val="24"/>
          <w:u w:val="single"/>
          <w:lang w:eastAsia="en-GB"/>
        </w:rPr>
        <w:t xml:space="preserve">Hate Crime: </w:t>
      </w:r>
    </w:p>
    <w:p w14:paraId="4A099BA1" w14:textId="4B1BE047" w:rsidR="00E0415C" w:rsidRPr="00942C17" w:rsidRDefault="00E0415C" w:rsidP="00547596">
      <w:pPr>
        <w:numPr>
          <w:ilvl w:val="0"/>
          <w:numId w:val="82"/>
        </w:numPr>
        <w:spacing w:after="0" w:line="240" w:lineRule="auto"/>
        <w:textAlignment w:val="baseline"/>
        <w:rPr>
          <w:rFonts w:eastAsia="Times New Roman" w:cs="Times New Roman"/>
          <w:sz w:val="24"/>
          <w:szCs w:val="24"/>
          <w:lang w:eastAsia="en-GB"/>
        </w:rPr>
      </w:pPr>
      <w:r w:rsidRPr="00942C17">
        <w:rPr>
          <w:rFonts w:eastAsia="Times New Roman" w:cs="Arial"/>
          <w:i/>
          <w:iCs/>
          <w:color w:val="000000"/>
          <w:sz w:val="24"/>
          <w:szCs w:val="24"/>
          <w:lang w:eastAsia="en-GB"/>
        </w:rPr>
        <w:t xml:space="preserve">Stop Hate UK: </w:t>
      </w:r>
      <w:r w:rsidRPr="00942C17">
        <w:rPr>
          <w:rFonts w:eastAsia="Times New Roman" w:cs="Arial"/>
          <w:b/>
          <w:bCs/>
          <w:i/>
          <w:iCs/>
          <w:color w:val="000000"/>
          <w:sz w:val="24"/>
          <w:szCs w:val="24"/>
          <w:lang w:eastAsia="en-GB"/>
        </w:rPr>
        <w:t>0800 138 1625</w:t>
      </w:r>
    </w:p>
    <w:p w14:paraId="6DA44847" w14:textId="77777777" w:rsidR="00E0415C" w:rsidRPr="00390BBA" w:rsidRDefault="00E0415C" w:rsidP="00547596">
      <w:pPr>
        <w:numPr>
          <w:ilvl w:val="0"/>
          <w:numId w:val="82"/>
        </w:numPr>
        <w:spacing w:after="0" w:line="240" w:lineRule="auto"/>
        <w:textAlignment w:val="baseline"/>
        <w:rPr>
          <w:rFonts w:eastAsia="Times New Roman" w:cs="Arial"/>
          <w:b/>
          <w:bCs/>
          <w:i/>
          <w:iCs/>
          <w:color w:val="282223"/>
          <w:sz w:val="24"/>
          <w:szCs w:val="24"/>
          <w:lang w:eastAsia="en-GB"/>
        </w:rPr>
      </w:pPr>
      <w:r w:rsidRPr="00390BBA">
        <w:rPr>
          <w:rFonts w:eastAsia="Times New Roman" w:cs="Arial"/>
          <w:i/>
          <w:iCs/>
          <w:color w:val="282223"/>
          <w:sz w:val="24"/>
          <w:szCs w:val="24"/>
          <w:lang w:eastAsia="en-GB"/>
        </w:rPr>
        <w:t xml:space="preserve">For practical advice and support call </w:t>
      </w:r>
      <w:r w:rsidRPr="00390BBA">
        <w:rPr>
          <w:rFonts w:eastAsia="Times New Roman" w:cs="Arial"/>
          <w:b/>
          <w:bCs/>
          <w:i/>
          <w:iCs/>
          <w:color w:val="282223"/>
          <w:sz w:val="24"/>
          <w:szCs w:val="24"/>
          <w:lang w:eastAsia="en-GB"/>
        </w:rPr>
        <w:t>101 and ask to speak to your local hate crime team</w:t>
      </w:r>
    </w:p>
    <w:p w14:paraId="07C7595D" w14:textId="77777777" w:rsidR="00E0415C" w:rsidRPr="00390BBA" w:rsidRDefault="00E0415C" w:rsidP="00547596">
      <w:pPr>
        <w:numPr>
          <w:ilvl w:val="0"/>
          <w:numId w:val="82"/>
        </w:numPr>
        <w:spacing w:after="280" w:line="240" w:lineRule="auto"/>
        <w:textAlignment w:val="baseline"/>
        <w:rPr>
          <w:rFonts w:eastAsia="Times New Roman" w:cs="Arial"/>
          <w:b/>
          <w:bCs/>
          <w:i/>
          <w:iCs/>
          <w:color w:val="282223"/>
          <w:sz w:val="24"/>
          <w:szCs w:val="24"/>
          <w:lang w:eastAsia="en-GB"/>
        </w:rPr>
      </w:pPr>
      <w:r w:rsidRPr="00390BBA">
        <w:rPr>
          <w:rFonts w:eastAsia="Times New Roman" w:cs="Arial"/>
          <w:i/>
          <w:iCs/>
          <w:color w:val="282223"/>
          <w:sz w:val="24"/>
          <w:szCs w:val="24"/>
          <w:lang w:eastAsia="en-GB"/>
        </w:rPr>
        <w:t xml:space="preserve">Crimestoppers: </w:t>
      </w:r>
      <w:r w:rsidRPr="00390BBA">
        <w:rPr>
          <w:rFonts w:eastAsia="Times New Roman" w:cs="Arial"/>
          <w:b/>
          <w:bCs/>
          <w:i/>
          <w:iCs/>
          <w:color w:val="282223"/>
          <w:sz w:val="24"/>
          <w:szCs w:val="24"/>
          <w:lang w:eastAsia="en-GB"/>
        </w:rPr>
        <w:t>0800 555 111.</w:t>
      </w:r>
    </w:p>
    <w:p w14:paraId="640F3C58" w14:textId="77777777" w:rsidR="006E2D53" w:rsidRPr="00390BBA" w:rsidRDefault="006E2D53" w:rsidP="00E0415C">
      <w:pPr>
        <w:spacing w:after="0" w:line="240" w:lineRule="auto"/>
        <w:rPr>
          <w:rFonts w:eastAsia="Times New Roman" w:cs="Arial"/>
          <w:b/>
          <w:bCs/>
          <w:color w:val="000000"/>
          <w:sz w:val="24"/>
          <w:szCs w:val="24"/>
          <w:u w:val="single"/>
          <w:lang w:eastAsia="en-GB"/>
        </w:rPr>
      </w:pPr>
    </w:p>
    <w:p w14:paraId="05BBE768" w14:textId="7BBEDC1D" w:rsidR="00E0415C" w:rsidRPr="00390BBA" w:rsidRDefault="00E0415C" w:rsidP="00E0415C">
      <w:pPr>
        <w:spacing w:after="0" w:line="240" w:lineRule="auto"/>
        <w:rPr>
          <w:rFonts w:eastAsia="Times New Roman" w:cs="Times New Roman"/>
          <w:sz w:val="24"/>
          <w:szCs w:val="24"/>
          <w:lang w:eastAsia="en-GB"/>
        </w:rPr>
      </w:pPr>
      <w:r w:rsidRPr="00390BBA">
        <w:rPr>
          <w:rFonts w:eastAsia="Times New Roman" w:cs="Arial"/>
          <w:b/>
          <w:bCs/>
          <w:color w:val="000000"/>
          <w:sz w:val="24"/>
          <w:szCs w:val="24"/>
          <w:u w:val="single"/>
          <w:lang w:eastAsia="en-GB"/>
        </w:rPr>
        <w:t xml:space="preserve">CSE guidance </w:t>
      </w:r>
    </w:p>
    <w:p w14:paraId="14A9311D" w14:textId="77777777" w:rsidR="00E0415C" w:rsidRPr="00390BBA" w:rsidRDefault="00E0415C" w:rsidP="00E0415C">
      <w:pPr>
        <w:spacing w:after="0" w:line="240" w:lineRule="auto"/>
        <w:rPr>
          <w:rFonts w:eastAsia="Times New Roman" w:cs="Times New Roman"/>
          <w:sz w:val="24"/>
          <w:szCs w:val="24"/>
          <w:lang w:eastAsia="en-GB"/>
        </w:rPr>
      </w:pPr>
    </w:p>
    <w:p w14:paraId="39CDDF15" w14:textId="77777777" w:rsidR="00E0415C" w:rsidRPr="00390BBA" w:rsidRDefault="008B135E" w:rsidP="00547596">
      <w:pPr>
        <w:numPr>
          <w:ilvl w:val="0"/>
          <w:numId w:val="83"/>
        </w:numPr>
        <w:spacing w:after="0" w:line="240" w:lineRule="auto"/>
        <w:textAlignment w:val="baseline"/>
        <w:rPr>
          <w:rFonts w:eastAsia="Times New Roman" w:cs="Arial"/>
          <w:b/>
          <w:bCs/>
          <w:color w:val="000000"/>
          <w:sz w:val="24"/>
          <w:szCs w:val="24"/>
          <w:u w:val="single"/>
          <w:lang w:eastAsia="en-GB"/>
        </w:rPr>
      </w:pPr>
      <w:hyperlink r:id="rId17" w:history="1">
        <w:r w:rsidR="00E0415C" w:rsidRPr="00390BBA">
          <w:rPr>
            <w:rFonts w:eastAsia="Times New Roman" w:cs="Arial"/>
            <w:b/>
            <w:bCs/>
            <w:i/>
            <w:iCs/>
            <w:color w:val="1295CC"/>
            <w:sz w:val="24"/>
            <w:szCs w:val="24"/>
            <w:lang w:eastAsia="en-GB"/>
          </w:rPr>
          <w:t>www.ceop.police.uk/safety-centre</w:t>
        </w:r>
      </w:hyperlink>
    </w:p>
    <w:p w14:paraId="555B3115" w14:textId="1AD1DA43" w:rsidR="00E0415C" w:rsidRPr="00942C17" w:rsidRDefault="008B135E" w:rsidP="00547596">
      <w:pPr>
        <w:numPr>
          <w:ilvl w:val="0"/>
          <w:numId w:val="83"/>
        </w:numPr>
        <w:spacing w:after="0" w:line="240" w:lineRule="auto"/>
        <w:textAlignment w:val="baseline"/>
        <w:rPr>
          <w:rFonts w:eastAsia="Times New Roman" w:cs="Times New Roman"/>
          <w:sz w:val="24"/>
          <w:szCs w:val="24"/>
          <w:lang w:eastAsia="en-GB"/>
        </w:rPr>
      </w:pPr>
      <w:hyperlink r:id="rId18" w:history="1">
        <w:r w:rsidR="00E0415C" w:rsidRPr="00942C17">
          <w:rPr>
            <w:rFonts w:eastAsia="Times New Roman" w:cs="Arial"/>
            <w:b/>
            <w:bCs/>
            <w:i/>
            <w:iCs/>
            <w:color w:val="1295CC"/>
            <w:sz w:val="24"/>
            <w:szCs w:val="24"/>
            <w:lang w:eastAsia="en-GB"/>
          </w:rPr>
          <w:t>www.saferinternet.org.uk</w:t>
        </w:r>
      </w:hyperlink>
    </w:p>
    <w:p w14:paraId="37B13C34" w14:textId="3499A0FD" w:rsidR="00E0415C" w:rsidRPr="00942C17" w:rsidRDefault="008B135E" w:rsidP="00547596">
      <w:pPr>
        <w:numPr>
          <w:ilvl w:val="0"/>
          <w:numId w:val="83"/>
        </w:numPr>
        <w:spacing w:after="0" w:line="240" w:lineRule="auto"/>
        <w:textAlignment w:val="baseline"/>
        <w:rPr>
          <w:rFonts w:eastAsia="Times New Roman" w:cs="Times New Roman"/>
          <w:sz w:val="24"/>
          <w:szCs w:val="24"/>
          <w:lang w:eastAsia="en-GB"/>
        </w:rPr>
      </w:pPr>
      <w:hyperlink r:id="rId19" w:history="1">
        <w:r w:rsidR="00E0415C" w:rsidRPr="00942C17">
          <w:rPr>
            <w:rFonts w:eastAsia="Times New Roman" w:cs="Arial"/>
            <w:b/>
            <w:bCs/>
            <w:i/>
            <w:iCs/>
            <w:color w:val="1295CC"/>
            <w:sz w:val="24"/>
            <w:szCs w:val="24"/>
            <w:lang w:eastAsia="en-GB"/>
          </w:rPr>
          <w:t>www.nationalworkingtogethergroup.org</w:t>
        </w:r>
      </w:hyperlink>
    </w:p>
    <w:p w14:paraId="5A409E6C" w14:textId="3ECA9459" w:rsidR="00E0415C" w:rsidRPr="00942C17" w:rsidRDefault="008B135E" w:rsidP="00547596">
      <w:pPr>
        <w:numPr>
          <w:ilvl w:val="0"/>
          <w:numId w:val="83"/>
        </w:numPr>
        <w:spacing w:after="0" w:line="240" w:lineRule="auto"/>
        <w:textAlignment w:val="baseline"/>
        <w:rPr>
          <w:rFonts w:eastAsia="Times New Roman" w:cs="Times New Roman"/>
          <w:sz w:val="24"/>
          <w:szCs w:val="24"/>
          <w:lang w:eastAsia="en-GB"/>
        </w:rPr>
      </w:pPr>
      <w:hyperlink r:id="rId20" w:history="1">
        <w:r w:rsidR="00E0415C" w:rsidRPr="00942C17">
          <w:rPr>
            <w:rFonts w:eastAsia="Times New Roman" w:cs="Arial"/>
            <w:b/>
            <w:bCs/>
            <w:i/>
            <w:iCs/>
            <w:color w:val="1295CC"/>
            <w:sz w:val="24"/>
            <w:szCs w:val="24"/>
            <w:lang w:eastAsia="en-GB"/>
          </w:rPr>
          <w:t>www.safeguardingchildrenea.co.uk</w:t>
        </w:r>
      </w:hyperlink>
    </w:p>
    <w:p w14:paraId="7C0A7CEF" w14:textId="77777777" w:rsidR="00E0415C" w:rsidRPr="00390BBA" w:rsidRDefault="00E0415C" w:rsidP="00547596">
      <w:pPr>
        <w:numPr>
          <w:ilvl w:val="0"/>
          <w:numId w:val="83"/>
        </w:numPr>
        <w:spacing w:after="0" w:line="240" w:lineRule="auto"/>
        <w:textAlignment w:val="baseline"/>
        <w:rPr>
          <w:rFonts w:eastAsia="Times New Roman" w:cs="Arial"/>
          <w:b/>
          <w:bCs/>
          <w:color w:val="000000"/>
          <w:sz w:val="24"/>
          <w:szCs w:val="24"/>
          <w:u w:val="single"/>
          <w:lang w:eastAsia="en-GB"/>
        </w:rPr>
      </w:pPr>
      <w:r w:rsidRPr="00390BBA">
        <w:rPr>
          <w:rFonts w:eastAsia="Times New Roman" w:cs="Arial"/>
          <w:i/>
          <w:iCs/>
          <w:color w:val="000000"/>
          <w:sz w:val="24"/>
          <w:szCs w:val="24"/>
          <w:lang w:eastAsia="en-GB"/>
        </w:rPr>
        <w:t>or contact Missing People</w:t>
      </w:r>
      <w:r w:rsidRPr="00390BBA">
        <w:rPr>
          <w:rFonts w:eastAsia="Times New Roman" w:cs="Arial"/>
          <w:b/>
          <w:bCs/>
          <w:i/>
          <w:iCs/>
          <w:color w:val="000000"/>
          <w:sz w:val="24"/>
          <w:szCs w:val="24"/>
          <w:lang w:eastAsia="en-GB"/>
        </w:rPr>
        <w:t>: 116 000</w:t>
      </w:r>
    </w:p>
    <w:bookmarkEnd w:id="38"/>
    <w:p w14:paraId="58805F52" w14:textId="77777777" w:rsidR="007E5A73" w:rsidRDefault="007E5A73">
      <w:pPr>
        <w:rPr>
          <w:rStyle w:val="Heading1Char"/>
        </w:rPr>
      </w:pPr>
      <w:r>
        <w:rPr>
          <w:rStyle w:val="Heading1Char"/>
        </w:rPr>
        <w:br w:type="page"/>
      </w:r>
    </w:p>
    <w:p w14:paraId="1D441FF1" w14:textId="5A5A6277" w:rsidR="00F02FA3" w:rsidRDefault="001362D7" w:rsidP="00C0707D">
      <w:pPr>
        <w:pStyle w:val="ListParagraph"/>
        <w:spacing w:after="240" w:line="240" w:lineRule="auto"/>
        <w:ind w:left="0"/>
      </w:pPr>
      <w:r>
        <w:rPr>
          <w:rFonts w:asciiTheme="majorHAnsi" w:eastAsiaTheme="majorEastAsia" w:hAnsiTheme="majorHAnsi" w:cstheme="majorBidi"/>
          <w:noProof/>
          <w:color w:val="2F5496" w:themeColor="accent1" w:themeShade="BF"/>
          <w:sz w:val="32"/>
          <w:szCs w:val="32"/>
        </w:rPr>
        <w:lastRenderedPageBreak/>
        <mc:AlternateContent>
          <mc:Choice Requires="wpg">
            <w:drawing>
              <wp:anchor distT="0" distB="0" distL="114300" distR="114300" simplePos="0" relativeHeight="251680768" behindDoc="0" locked="0" layoutInCell="1" allowOverlap="1" wp14:anchorId="1FD44FB5" wp14:editId="690B92BD">
                <wp:simplePos x="0" y="0"/>
                <wp:positionH relativeFrom="column">
                  <wp:posOffset>61610</wp:posOffset>
                </wp:positionH>
                <wp:positionV relativeFrom="paragraph">
                  <wp:posOffset>289368</wp:posOffset>
                </wp:positionV>
                <wp:extent cx="5948030" cy="6460830"/>
                <wp:effectExtent l="0" t="0" r="15240" b="16510"/>
                <wp:wrapNone/>
                <wp:docPr id="2" name="Group 2"/>
                <wp:cNvGraphicFramePr/>
                <a:graphic xmlns:a="http://schemas.openxmlformats.org/drawingml/2006/main">
                  <a:graphicData uri="http://schemas.microsoft.com/office/word/2010/wordprocessingGroup">
                    <wpg:wgp>
                      <wpg:cNvGrpSpPr/>
                      <wpg:grpSpPr>
                        <a:xfrm>
                          <a:off x="0" y="0"/>
                          <a:ext cx="5948030" cy="6460830"/>
                          <a:chOff x="0" y="0"/>
                          <a:chExt cx="5948030" cy="6460830"/>
                        </a:xfrm>
                      </wpg:grpSpPr>
                      <wps:wsp>
                        <wps:cNvPr id="3" name="Rectangle: Rounded Corners 3"/>
                        <wps:cNvSpPr/>
                        <wps:spPr>
                          <a:xfrm>
                            <a:off x="0" y="0"/>
                            <a:ext cx="5905500"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A9D88" w14:textId="12A5E7D0" w:rsidR="00E624EA" w:rsidRPr="00E624EA" w:rsidRDefault="00E624EA" w:rsidP="00E624EA">
                              <w:pPr>
                                <w:jc w:val="center"/>
                                <w:rPr>
                                  <w:b/>
                                  <w:sz w:val="28"/>
                                </w:rPr>
                              </w:pPr>
                              <w:r w:rsidRPr="00E624EA">
                                <w:rPr>
                                  <w:b/>
                                  <w:sz w:val="28"/>
                                </w:rPr>
                                <w:t>Safeguarding Flowchart for Reporting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42530" y="552893"/>
                            <a:ext cx="5905500" cy="8096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40FBFD4" w14:textId="35B378A2" w:rsidR="00E624EA" w:rsidRPr="00E624EA" w:rsidRDefault="00E624EA" w:rsidP="00E624EA">
                              <w:pPr>
                                <w:jc w:val="center"/>
                                <w:rPr>
                                  <w:sz w:val="24"/>
                                </w:rPr>
                              </w:pPr>
                              <w:r w:rsidRPr="00E624EA">
                                <w:rPr>
                                  <w:sz w:val="24"/>
                                </w:rPr>
                                <w:t xml:space="preserve">Tutor/employee has Safeguarding concerns about students safety and/or wellbeing. If the tutor/employee is in ANY DOUBT about a students welfare then they should always </w:t>
                              </w:r>
                              <w:r w:rsidR="00F35090">
                                <w:rPr>
                                  <w:sz w:val="24"/>
                                </w:rPr>
                                <w:t>submit</w:t>
                              </w:r>
                              <w:r w:rsidRPr="00E624EA">
                                <w:rPr>
                                  <w:sz w:val="24"/>
                                </w:rPr>
                                <w:t xml:space="preserve"> the Disclosure Form and follow this up with a phone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42530" y="1552354"/>
                            <a:ext cx="5905500" cy="16097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CA60585" w14:textId="3CE98B17" w:rsidR="00E624EA" w:rsidRDefault="00E624EA" w:rsidP="00E624EA">
                              <w:pPr>
                                <w:jc w:val="center"/>
                                <w:rPr>
                                  <w:sz w:val="24"/>
                                </w:rPr>
                              </w:pPr>
                              <w:r>
                                <w:rPr>
                                  <w:sz w:val="24"/>
                                </w:rPr>
                                <w:t xml:space="preserve">Tutor/Employee completes the safeguarding concern form and sends to the Designated Safeguarding </w:t>
                              </w:r>
                              <w:r w:rsidR="00B05CE3">
                                <w:rPr>
                                  <w:sz w:val="24"/>
                                </w:rPr>
                                <w:t>Lead</w:t>
                              </w:r>
                              <w:r>
                                <w:rPr>
                                  <w:sz w:val="24"/>
                                </w:rPr>
                                <w:t xml:space="preserve"> (DS</w:t>
                              </w:r>
                              <w:r w:rsidR="00B05CE3">
                                <w:rPr>
                                  <w:sz w:val="24"/>
                                </w:rPr>
                                <w:t>L</w:t>
                              </w:r>
                              <w:r>
                                <w:rPr>
                                  <w:sz w:val="24"/>
                                </w:rPr>
                                <w:t xml:space="preserve">) immediately, </w:t>
                              </w:r>
                              <w:r w:rsidR="00B05CE3">
                                <w:rPr>
                                  <w:sz w:val="24"/>
                                </w:rPr>
                                <w:t xml:space="preserve">Charlotte Parman </w:t>
                              </w:r>
                              <w:hyperlink r:id="rId21" w:history="1">
                                <w:r w:rsidR="00B05CE3" w:rsidRPr="00CB41E6">
                                  <w:rPr>
                                    <w:rStyle w:val="Hyperlink"/>
                                    <w:sz w:val="24"/>
                                  </w:rPr>
                                  <w:t>charlotte@achievingexcellenceukltd.com</w:t>
                                </w:r>
                              </w:hyperlink>
                              <w:r>
                                <w:rPr>
                                  <w:sz w:val="24"/>
                                </w:rPr>
                                <w:t xml:space="preserve"> . If </w:t>
                              </w:r>
                              <w:r w:rsidR="00B05CE3">
                                <w:rPr>
                                  <w:sz w:val="24"/>
                                </w:rPr>
                                <w:t>s</w:t>
                              </w:r>
                              <w:r>
                                <w:rPr>
                                  <w:sz w:val="24"/>
                                </w:rPr>
                                <w:t>he is unavailable, the Deputy Safeguarding Officer</w:t>
                              </w:r>
                              <w:r w:rsidR="00B05CE3">
                                <w:rPr>
                                  <w:sz w:val="24"/>
                                </w:rPr>
                                <w:t xml:space="preserve">s are </w:t>
                              </w:r>
                              <w:r w:rsidR="00D0404F" w:rsidRPr="00D0404F">
                                <w:rPr>
                                  <w:sz w:val="24"/>
                                  <w:szCs w:val="24"/>
                                </w:rPr>
                                <w:t>Janice Oliver or</w:t>
                              </w:r>
                              <w:r w:rsidR="002E29C6">
                                <w:rPr>
                                  <w:sz w:val="24"/>
                                  <w:szCs w:val="24"/>
                                </w:rPr>
                                <w:t xml:space="preserve"> Rick Shuttleworth</w:t>
                              </w:r>
                              <w:r w:rsidR="00D0404F" w:rsidRPr="00D0404F">
                                <w:rPr>
                                  <w:sz w:val="24"/>
                                  <w:szCs w:val="24"/>
                                </w:rPr>
                                <w:t xml:space="preserve"> (see safeguarding poster for numbers)</w:t>
                              </w:r>
                            </w:p>
                            <w:p w14:paraId="1A60DE51" w14:textId="4EB088E2" w:rsidR="00E624EA" w:rsidRDefault="00E624EA" w:rsidP="00E624EA">
                              <w:pPr>
                                <w:jc w:val="center"/>
                                <w:rPr>
                                  <w:sz w:val="24"/>
                                </w:rPr>
                              </w:pPr>
                              <w:r>
                                <w:rPr>
                                  <w:sz w:val="24"/>
                                </w:rPr>
                                <w:t>The tutor/employee may feel the circumstances warrant calling and speaking to one of the Safeguarding team depending on the severity of the issue(s).</w:t>
                              </w:r>
                            </w:p>
                            <w:p w14:paraId="02125762" w14:textId="77777777" w:rsidR="00E624EA" w:rsidRPr="00E624EA" w:rsidRDefault="00E624EA" w:rsidP="00E624EA">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42530" y="3423684"/>
                            <a:ext cx="5905500" cy="6000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5926099" w14:textId="4DAA0154" w:rsidR="00E624EA" w:rsidRPr="00E624EA" w:rsidRDefault="00E624EA" w:rsidP="00E624EA">
                              <w:pPr>
                                <w:jc w:val="center"/>
                                <w:rPr>
                                  <w:sz w:val="24"/>
                                </w:rPr>
                              </w:pPr>
                              <w:r>
                                <w:rPr>
                                  <w:sz w:val="24"/>
                                </w:rPr>
                                <w:t>DS</w:t>
                              </w:r>
                              <w:r w:rsidR="002E29C6">
                                <w:rPr>
                                  <w:sz w:val="24"/>
                                </w:rPr>
                                <w:t>L</w:t>
                              </w:r>
                              <w:r>
                                <w:rPr>
                                  <w:sz w:val="24"/>
                                </w:rPr>
                                <w:t xml:space="preserve"> or Deputy will enter the details onto the safeguarding register and decide what further action needs to be taken</w:t>
                              </w:r>
                              <w:r w:rsidR="00F35090">
                                <w:rPr>
                                  <w:sz w:val="24"/>
                                </w:rPr>
                                <w:t xml:space="preserve"> keeping the tutor/employee updated.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42530" y="4274288"/>
                            <a:ext cx="2257425" cy="809625"/>
                          </a:xfrm>
                          <a:prstGeom prst="roundRect">
                            <a:avLst/>
                          </a:prstGeom>
                          <a:solidFill>
                            <a:srgbClr val="FF0000"/>
                          </a:solidFill>
                          <a:ln w="12700" cap="flat" cmpd="sng" algn="ctr">
                            <a:solidFill>
                              <a:srgbClr val="4472C4">
                                <a:shade val="50000"/>
                              </a:srgbClr>
                            </a:solidFill>
                            <a:prstDash val="solid"/>
                            <a:miter lim="800000"/>
                          </a:ln>
                          <a:effectLst/>
                        </wps:spPr>
                        <wps:txbx>
                          <w:txbxContent>
                            <w:p w14:paraId="715CEA0A" w14:textId="31184F6A" w:rsidR="00F35090" w:rsidRPr="00E624EA" w:rsidRDefault="00F35090" w:rsidP="00F35090">
                              <w:pPr>
                                <w:jc w:val="center"/>
                                <w:rPr>
                                  <w:sz w:val="24"/>
                                </w:rPr>
                              </w:pPr>
                              <w:r>
                                <w:rPr>
                                  <w:sz w:val="24"/>
                                </w:rPr>
                                <w:t xml:space="preserve">There is immediate risk of significant harm, abuse or neglect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3678865" y="4274288"/>
                            <a:ext cx="2257425" cy="809625"/>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228A8038" w14:textId="306137EA" w:rsidR="00F35090" w:rsidRPr="00E624EA" w:rsidRDefault="00F35090" w:rsidP="00F35090">
                              <w:pPr>
                                <w:jc w:val="center"/>
                                <w:rPr>
                                  <w:sz w:val="24"/>
                                </w:rPr>
                              </w:pPr>
                              <w:r>
                                <w:rPr>
                                  <w:sz w:val="24"/>
                                </w:rPr>
                                <w:t xml:space="preserve">No immediate risk to the student but they require guidance or signposting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21265" y="5422605"/>
                            <a:ext cx="2257425" cy="1038225"/>
                          </a:xfrm>
                          <a:prstGeom prst="roundRect">
                            <a:avLst/>
                          </a:prstGeom>
                          <a:solidFill>
                            <a:srgbClr val="FF0000"/>
                          </a:solidFill>
                          <a:ln w="12700" cap="flat" cmpd="sng" algn="ctr">
                            <a:solidFill>
                              <a:srgbClr val="4472C4">
                                <a:shade val="50000"/>
                              </a:srgbClr>
                            </a:solidFill>
                            <a:prstDash val="solid"/>
                            <a:miter lim="800000"/>
                          </a:ln>
                          <a:effectLst/>
                        </wps:spPr>
                        <wps:txbx>
                          <w:txbxContent>
                            <w:p w14:paraId="76692EE5" w14:textId="56C867A4" w:rsidR="00F35090" w:rsidRPr="00E624EA" w:rsidRDefault="00F35090" w:rsidP="00F35090">
                              <w:pPr>
                                <w:jc w:val="center"/>
                                <w:rPr>
                                  <w:sz w:val="24"/>
                                </w:rPr>
                              </w:pPr>
                              <w:r>
                                <w:rPr>
                                  <w:sz w:val="24"/>
                                </w:rPr>
                                <w:t xml:space="preserve">Call Police (101/999) depending on severity and/or relevant agency and local council safeguarding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3668232" y="5433237"/>
                            <a:ext cx="2257425" cy="1019175"/>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40BACB86" w14:textId="2E46203C" w:rsidR="00F35090" w:rsidRPr="00E624EA" w:rsidRDefault="00F35090" w:rsidP="00F35090">
                              <w:pPr>
                                <w:jc w:val="center"/>
                                <w:rPr>
                                  <w:sz w:val="24"/>
                                </w:rPr>
                              </w:pPr>
                              <w:r>
                                <w:rPr>
                                  <w:sz w:val="24"/>
                                </w:rPr>
                                <w:t xml:space="preserve">Support given to student and signposted to relevant support for advice and guidance.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H="1">
                            <a:off x="1335272" y="4061637"/>
                            <a:ext cx="1555845"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977116" y="4061637"/>
                            <a:ext cx="1883391" cy="1771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D44FB5" id="Group 2" o:spid="_x0000_s1026" style="position:absolute;margin-left:4.85pt;margin-top:22.8pt;width:468.35pt;height:508.75pt;z-index:251680768" coordsize="59480,6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">
                <v:roundrect id="Rectangle: Rounded Corners 3" o:spid="_x0000_s1027" style="position:absolute;width:59055;height:4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472c4 [3204]" strokecolor="#1f3763 [1604]" strokeweight="1pt">
                  <v:stroke joinstyle="miter"/>
                  <v:textbox>
                    <w:txbxContent>
                      <w:p w14:paraId="7D8A9D88" w14:textId="12A5E7D0" w:rsidR="00E624EA" w:rsidRPr="00E624EA" w:rsidRDefault="00E624EA" w:rsidP="00E624EA">
                        <w:pPr>
                          <w:jc w:val="center"/>
                          <w:rPr>
                            <w:b/>
                            <w:sz w:val="28"/>
                          </w:rPr>
                        </w:pPr>
                        <w:r w:rsidRPr="00E624EA">
                          <w:rPr>
                            <w:b/>
                            <w:sz w:val="28"/>
                          </w:rPr>
                          <w:t>Safeguarding Flowchart for Reporting Concerns</w:t>
                        </w:r>
                      </w:p>
                    </w:txbxContent>
                  </v:textbox>
                </v:roundrect>
                <v:roundrect id="Rectangle: Rounded Corners 4" o:spid="_x0000_s1028" style="position:absolute;left:425;top:5528;width:59055;height: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" fillcolor="#4472c4" strokecolor="#2f528f" strokeweight="1pt">
                  <v:stroke joinstyle="miter"/>
                  <v:textbox>
                    <w:txbxContent>
                      <w:p w14:paraId="140FBFD4" w14:textId="35B378A2" w:rsidR="00E624EA" w:rsidRPr="00E624EA" w:rsidRDefault="00E624EA" w:rsidP="00E624EA">
                        <w:pPr>
                          <w:jc w:val="center"/>
                          <w:rPr>
                            <w:sz w:val="24"/>
                          </w:rPr>
                        </w:pPr>
                        <w:r w:rsidRPr="00E624EA">
                          <w:rPr>
                            <w:sz w:val="24"/>
                          </w:rPr>
                          <w:t xml:space="preserve">Tutor/employee has Safeguarding concerns about students safety and/or wellbeing. If the tutor/employee is in ANY DOUBT about a students welfare then they should always </w:t>
                        </w:r>
                        <w:r w:rsidR="00F35090">
                          <w:rPr>
                            <w:sz w:val="24"/>
                          </w:rPr>
                          <w:t>submit</w:t>
                        </w:r>
                        <w:r w:rsidRPr="00E624EA">
                          <w:rPr>
                            <w:sz w:val="24"/>
                          </w:rPr>
                          <w:t xml:space="preserve"> the Disclosure Form and follow this up with a phone call</w:t>
                        </w:r>
                      </w:p>
                    </w:txbxContent>
                  </v:textbox>
                </v:roundrect>
                <v:roundrect id="Rectangle: Rounded Corners 6" o:spid="_x0000_s1029" style="position:absolute;left:425;top:15523;width:59055;height:16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" fillcolor="#4472c4" strokecolor="#2f528f" strokeweight="1pt">
                  <v:stroke joinstyle="miter"/>
                  <v:textbox>
                    <w:txbxContent>
                      <w:p w14:paraId="1CA60585" w14:textId="3CE98B17" w:rsidR="00E624EA" w:rsidRDefault="00E624EA" w:rsidP="00E624EA">
                        <w:pPr>
                          <w:jc w:val="center"/>
                          <w:rPr>
                            <w:sz w:val="24"/>
                          </w:rPr>
                        </w:pPr>
                        <w:r>
                          <w:rPr>
                            <w:sz w:val="24"/>
                          </w:rPr>
                          <w:t xml:space="preserve">Tutor/Employee completes the safeguarding concern form and sends to the Designated Safeguarding </w:t>
                        </w:r>
                        <w:r w:rsidR="00B05CE3">
                          <w:rPr>
                            <w:sz w:val="24"/>
                          </w:rPr>
                          <w:t>Lead</w:t>
                        </w:r>
                        <w:r>
                          <w:rPr>
                            <w:sz w:val="24"/>
                          </w:rPr>
                          <w:t xml:space="preserve"> (DS</w:t>
                        </w:r>
                        <w:r w:rsidR="00B05CE3">
                          <w:rPr>
                            <w:sz w:val="24"/>
                          </w:rPr>
                          <w:t>L</w:t>
                        </w:r>
                        <w:r>
                          <w:rPr>
                            <w:sz w:val="24"/>
                          </w:rPr>
                          <w:t xml:space="preserve">) immediately, </w:t>
                        </w:r>
                        <w:r w:rsidR="00B05CE3">
                          <w:rPr>
                            <w:sz w:val="24"/>
                          </w:rPr>
                          <w:t xml:space="preserve">Charlotte Parman </w:t>
                        </w:r>
                        <w:hyperlink r:id="rId22" w:history="1">
                          <w:r w:rsidR="00B05CE3" w:rsidRPr="00CB41E6">
                            <w:rPr>
                              <w:rStyle w:val="Hyperlink"/>
                              <w:sz w:val="24"/>
                            </w:rPr>
                            <w:t>charlotte@achievingexcellenceukltd.com</w:t>
                          </w:r>
                        </w:hyperlink>
                        <w:r>
                          <w:rPr>
                            <w:sz w:val="24"/>
                          </w:rPr>
                          <w:t xml:space="preserve"> . If </w:t>
                        </w:r>
                        <w:r w:rsidR="00B05CE3">
                          <w:rPr>
                            <w:sz w:val="24"/>
                          </w:rPr>
                          <w:t>s</w:t>
                        </w:r>
                        <w:r>
                          <w:rPr>
                            <w:sz w:val="24"/>
                          </w:rPr>
                          <w:t>he is unavailable, the Deputy Safeguarding Officer</w:t>
                        </w:r>
                        <w:r w:rsidR="00B05CE3">
                          <w:rPr>
                            <w:sz w:val="24"/>
                          </w:rPr>
                          <w:t xml:space="preserve">s are </w:t>
                        </w:r>
                        <w:r w:rsidR="00D0404F" w:rsidRPr="00D0404F">
                          <w:rPr>
                            <w:sz w:val="24"/>
                            <w:szCs w:val="24"/>
                          </w:rPr>
                          <w:t>Janice Oliver or</w:t>
                        </w:r>
                        <w:r w:rsidR="002E29C6">
                          <w:rPr>
                            <w:sz w:val="24"/>
                            <w:szCs w:val="24"/>
                          </w:rPr>
                          <w:t xml:space="preserve"> Rick Shuttleworth</w:t>
                        </w:r>
                        <w:r w:rsidR="00D0404F" w:rsidRPr="00D0404F">
                          <w:rPr>
                            <w:sz w:val="24"/>
                            <w:szCs w:val="24"/>
                          </w:rPr>
                          <w:t xml:space="preserve"> (see safeguarding poster for numbers)</w:t>
                        </w:r>
                      </w:p>
                      <w:p w14:paraId="1A60DE51" w14:textId="4EB088E2" w:rsidR="00E624EA" w:rsidRDefault="00E624EA" w:rsidP="00E624EA">
                        <w:pPr>
                          <w:jc w:val="center"/>
                          <w:rPr>
                            <w:sz w:val="24"/>
                          </w:rPr>
                        </w:pPr>
                        <w:r>
                          <w:rPr>
                            <w:sz w:val="24"/>
                          </w:rPr>
                          <w:t>The tutor/employee may feel the circumstances warrant calling and speaking to one of the Safeguarding team depending on the severity of the issue(s).</w:t>
                        </w:r>
                      </w:p>
                      <w:p w14:paraId="02125762" w14:textId="77777777" w:rsidR="00E624EA" w:rsidRPr="00E624EA" w:rsidRDefault="00E624EA" w:rsidP="00E624EA">
                        <w:pPr>
                          <w:jc w:val="center"/>
                          <w:rPr>
                            <w:sz w:val="24"/>
                          </w:rPr>
                        </w:pPr>
                      </w:p>
                    </w:txbxContent>
                  </v:textbox>
                </v:roundrect>
                <v:roundrect id="Rectangle: Rounded Corners 7" o:spid="_x0000_s1030" style="position:absolute;left:425;top:34236;width:59055;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" fillcolor="#4472c4" strokecolor="#2f528f" strokeweight="1pt">
                  <v:stroke joinstyle="miter"/>
                  <v:textbox>
                    <w:txbxContent>
                      <w:p w14:paraId="15926099" w14:textId="4DAA0154" w:rsidR="00E624EA" w:rsidRPr="00E624EA" w:rsidRDefault="00E624EA" w:rsidP="00E624EA">
                        <w:pPr>
                          <w:jc w:val="center"/>
                          <w:rPr>
                            <w:sz w:val="24"/>
                          </w:rPr>
                        </w:pPr>
                        <w:r>
                          <w:rPr>
                            <w:sz w:val="24"/>
                          </w:rPr>
                          <w:t>DS</w:t>
                        </w:r>
                        <w:r w:rsidR="002E29C6">
                          <w:rPr>
                            <w:sz w:val="24"/>
                          </w:rPr>
                          <w:t>L</w:t>
                        </w:r>
                        <w:r>
                          <w:rPr>
                            <w:sz w:val="24"/>
                          </w:rPr>
                          <w:t xml:space="preserve"> or Deputy will enter the details onto the safeguarding register and decide what further action needs to be taken</w:t>
                        </w:r>
                        <w:r w:rsidR="00F35090">
                          <w:rPr>
                            <w:sz w:val="24"/>
                          </w:rPr>
                          <w:t xml:space="preserve"> keeping the tutor/employee updated. </w:t>
                        </w:r>
                      </w:p>
                    </w:txbxContent>
                  </v:textbox>
                </v:roundrect>
                <v:roundrect id="Rectangle: Rounded Corners 8" o:spid="_x0000_s1031" style="position:absolute;left:425;top:42742;width:22574;height: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" fillcolor="red" strokecolor="#2f528f" strokeweight="1pt">
                  <v:stroke joinstyle="miter"/>
                  <v:textbox>
                    <w:txbxContent>
                      <w:p w14:paraId="715CEA0A" w14:textId="31184F6A" w:rsidR="00F35090" w:rsidRPr="00E624EA" w:rsidRDefault="00F35090" w:rsidP="00F35090">
                        <w:pPr>
                          <w:jc w:val="center"/>
                          <w:rPr>
                            <w:sz w:val="24"/>
                          </w:rPr>
                        </w:pPr>
                        <w:r>
                          <w:rPr>
                            <w:sz w:val="24"/>
                          </w:rPr>
                          <w:t xml:space="preserve">There is immediate risk of significant harm, abuse or neglect </w:t>
                        </w:r>
                      </w:p>
                    </w:txbxContent>
                  </v:textbox>
                </v:roundrect>
                <v:roundrect id="Rectangle: Rounded Corners 9" o:spid="_x0000_s1032" style="position:absolute;left:36788;top:42742;width:22574;height: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" fillcolor="#ffc000" strokecolor="#2f528f" strokeweight="1pt">
                  <v:stroke joinstyle="miter"/>
                  <v:textbox>
                    <w:txbxContent>
                      <w:p w14:paraId="228A8038" w14:textId="306137EA" w:rsidR="00F35090" w:rsidRPr="00E624EA" w:rsidRDefault="00F35090" w:rsidP="00F35090">
                        <w:pPr>
                          <w:jc w:val="center"/>
                          <w:rPr>
                            <w:sz w:val="24"/>
                          </w:rPr>
                        </w:pPr>
                        <w:r>
                          <w:rPr>
                            <w:sz w:val="24"/>
                          </w:rPr>
                          <w:t xml:space="preserve">No immediate risk to the student but they require guidance or signposting </w:t>
                        </w:r>
                      </w:p>
                    </w:txbxContent>
                  </v:textbox>
                </v:roundrect>
                <v:roundrect id="Rectangle: Rounded Corners 11" o:spid="_x0000_s1033" style="position:absolute;left:212;top:54226;width:22574;height:10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" fillcolor="red" strokecolor="#2f528f" strokeweight="1pt">
                  <v:stroke joinstyle="miter"/>
                  <v:textbox>
                    <w:txbxContent>
                      <w:p w14:paraId="76692EE5" w14:textId="56C867A4" w:rsidR="00F35090" w:rsidRPr="00E624EA" w:rsidRDefault="00F35090" w:rsidP="00F35090">
                        <w:pPr>
                          <w:jc w:val="center"/>
                          <w:rPr>
                            <w:sz w:val="24"/>
                          </w:rPr>
                        </w:pPr>
                        <w:r>
                          <w:rPr>
                            <w:sz w:val="24"/>
                          </w:rPr>
                          <w:t xml:space="preserve">Call Police (101/999) depending on severity and/or relevant agency and local council safeguarding team </w:t>
                        </w:r>
                      </w:p>
                    </w:txbxContent>
                  </v:textbox>
                </v:roundrect>
                <v:roundrect id="Rectangle: Rounded Corners 13" o:spid="_x0000_s1034" style="position:absolute;left:36682;top:54332;width:22574;height:10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" fillcolor="#ffc000" strokecolor="#2f528f" strokeweight="1pt">
                  <v:stroke joinstyle="miter"/>
                  <v:textbox>
                    <w:txbxContent>
                      <w:p w14:paraId="40BACB86" w14:textId="2E46203C" w:rsidR="00F35090" w:rsidRPr="00E624EA" w:rsidRDefault="00F35090" w:rsidP="00F35090">
                        <w:pPr>
                          <w:jc w:val="center"/>
                          <w:rPr>
                            <w:sz w:val="24"/>
                          </w:rPr>
                        </w:pPr>
                        <w:r>
                          <w:rPr>
                            <w:sz w:val="24"/>
                          </w:rPr>
                          <w:t xml:space="preserve">Support given to student and signposted to relevant support for advice and guidance.  </w:t>
                        </w:r>
                      </w:p>
                    </w:txbxContent>
                  </v:textbox>
                </v:roundrect>
                <v:shapetype id="_x0000_t32" coordsize="21600,21600" o:spt="32" o:oned="t" path="m,l21600,21600e" filled="f">
                  <v:path arrowok="t" fillok="f" o:connecttype="none"/>
                  <o:lock v:ext="edit" shapetype="t"/>
                </v:shapetype>
                <v:shape id="Straight Arrow Connector 18" o:spid="_x0000_s1035" type="#_x0000_t32" style="position:absolute;left:13352;top:40616;width:15559;height:17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4472c4 [3204]" strokeweight=".5pt">
                  <v:stroke endarrow="block" joinstyle="miter"/>
                </v:shape>
                <v:shape id="Straight Arrow Connector 19" o:spid="_x0000_s1036" type="#_x0000_t32" style="position:absolute;left:29771;top:40616;width:18834;height:1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4472c4 [3204]" strokeweight=".5pt">
                  <v:stroke endarrow="block" joinstyle="miter"/>
                </v:shape>
              </v:group>
            </w:pict>
          </mc:Fallback>
        </mc:AlternateContent>
      </w:r>
      <w:bookmarkStart w:id="40" w:name="_Toc83980637"/>
      <w:r w:rsidR="008373E7" w:rsidRPr="008373E7">
        <w:rPr>
          <w:rStyle w:val="Heading1Char"/>
        </w:rPr>
        <w:t>Appendix 2: Safeguarding Reporting Procedure</w:t>
      </w:r>
      <w:bookmarkEnd w:id="40"/>
      <w:r w:rsidR="00E0415C" w:rsidRPr="00390BBA">
        <w:rPr>
          <w:rFonts w:eastAsia="Times New Roman" w:cs="Times New Roman"/>
          <w:sz w:val="24"/>
          <w:szCs w:val="24"/>
          <w:lang w:eastAsia="en-GB"/>
        </w:rPr>
        <w:br/>
      </w:r>
      <w:r w:rsidR="00E0415C" w:rsidRPr="00390BBA">
        <w:rPr>
          <w:rFonts w:eastAsia="Times New Roman" w:cs="Times New Roman"/>
          <w:sz w:val="24"/>
          <w:szCs w:val="24"/>
          <w:lang w:eastAsia="en-GB"/>
        </w:rPr>
        <w:br/>
      </w:r>
      <w:r w:rsidR="00E0415C" w:rsidRPr="00390BBA">
        <w:rPr>
          <w:rFonts w:eastAsia="Times New Roman" w:cs="Times New Roman"/>
          <w:sz w:val="24"/>
          <w:szCs w:val="24"/>
          <w:lang w:eastAsia="en-GB"/>
        </w:rPr>
        <w:br/>
      </w:r>
      <w:r w:rsidR="00E0415C" w:rsidRPr="00390BBA">
        <w:rPr>
          <w:rFonts w:eastAsia="Times New Roman" w:cs="Times New Roman"/>
          <w:sz w:val="24"/>
          <w:szCs w:val="24"/>
          <w:lang w:eastAsia="en-GB"/>
        </w:rPr>
        <w:br/>
      </w:r>
    </w:p>
    <w:p w14:paraId="461F8103" w14:textId="41A5237C" w:rsidR="00F35090" w:rsidRPr="00F35090" w:rsidRDefault="00F35090" w:rsidP="00F35090"/>
    <w:p w14:paraId="774F2C40" w14:textId="77F42570" w:rsidR="00F35090" w:rsidRPr="00F35090" w:rsidRDefault="003B716B" w:rsidP="00F35090">
      <w:r>
        <w:rPr>
          <w:noProof/>
        </w:rPr>
        <mc:AlternateContent>
          <mc:Choice Requires="wps">
            <w:drawing>
              <wp:anchor distT="0" distB="0" distL="114300" distR="114300" simplePos="0" relativeHeight="251677696" behindDoc="0" locked="0" layoutInCell="1" allowOverlap="1" wp14:anchorId="6C4D2AFA" wp14:editId="417FA11D">
                <wp:simplePos x="0" y="0"/>
                <wp:positionH relativeFrom="column">
                  <wp:posOffset>3079352</wp:posOffset>
                </wp:positionH>
                <wp:positionV relativeFrom="paragraph">
                  <wp:posOffset>184614</wp:posOffset>
                </wp:positionV>
                <wp:extent cx="0" cy="204717"/>
                <wp:effectExtent l="76200" t="0" r="57150" b="62230"/>
                <wp:wrapNone/>
                <wp:docPr id="17" name="Straight Arrow Connector 17"/>
                <wp:cNvGraphicFramePr/>
                <a:graphic xmlns:a="http://schemas.openxmlformats.org/drawingml/2006/main">
                  <a:graphicData uri="http://schemas.microsoft.com/office/word/2010/wordprocessingShape">
                    <wps:wsp>
                      <wps:cNvCnPr/>
                      <wps:spPr>
                        <a:xfrm>
                          <a:off x="0" y="0"/>
                          <a:ext cx="0" cy="204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4D1BC4" id="Straight Arrow Connector 17" o:spid="_x0000_s1026" type="#_x0000_t32" style="position:absolute;margin-left:242.45pt;margin-top:14.55pt;width:0;height:16.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" strokecolor="#4472c4 [3204]" strokeweight=".5pt">
                <v:stroke endarrow="block" joinstyle="miter"/>
              </v:shape>
            </w:pict>
          </mc:Fallback>
        </mc:AlternateContent>
      </w:r>
    </w:p>
    <w:p w14:paraId="42B00BE3" w14:textId="5F1A53C5" w:rsidR="00F35090" w:rsidRPr="00F35090" w:rsidRDefault="00F35090" w:rsidP="00F35090"/>
    <w:p w14:paraId="77BE7E46" w14:textId="205ECA43" w:rsidR="00F35090" w:rsidRPr="00F35090" w:rsidRDefault="00F35090" w:rsidP="00F35090"/>
    <w:p w14:paraId="18CCAFDC" w14:textId="7F834D28" w:rsidR="00F35090" w:rsidRPr="00F35090" w:rsidRDefault="00F35090" w:rsidP="00F35090"/>
    <w:p w14:paraId="6B33E73F" w14:textId="413B557F" w:rsidR="00F35090" w:rsidRPr="00F35090" w:rsidRDefault="00F35090" w:rsidP="00F35090"/>
    <w:p w14:paraId="1C4BBB7C" w14:textId="20644F6D" w:rsidR="00F35090" w:rsidRPr="00F35090" w:rsidRDefault="00F35090" w:rsidP="00F35090"/>
    <w:p w14:paraId="4347D819" w14:textId="363A0635" w:rsidR="00F35090" w:rsidRPr="00F35090" w:rsidRDefault="00F35090" w:rsidP="00F35090"/>
    <w:p w14:paraId="6B0CF1E6" w14:textId="4F3F9AF1" w:rsidR="00F35090" w:rsidRPr="00F35090" w:rsidRDefault="003B716B" w:rsidP="00F35090">
      <w:r>
        <w:rPr>
          <w:noProof/>
        </w:rPr>
        <mc:AlternateContent>
          <mc:Choice Requires="wps">
            <w:drawing>
              <wp:anchor distT="0" distB="0" distL="114300" distR="114300" simplePos="0" relativeHeight="251676672" behindDoc="0" locked="0" layoutInCell="1" allowOverlap="1" wp14:anchorId="5627FB4C" wp14:editId="5854ACFA">
                <wp:simplePos x="0" y="0"/>
                <wp:positionH relativeFrom="column">
                  <wp:posOffset>3024761</wp:posOffset>
                </wp:positionH>
                <wp:positionV relativeFrom="paragraph">
                  <wp:posOffset>68390</wp:posOffset>
                </wp:positionV>
                <wp:extent cx="0" cy="204717"/>
                <wp:effectExtent l="76200" t="0" r="57150" b="62230"/>
                <wp:wrapNone/>
                <wp:docPr id="16" name="Straight Arrow Connector 16"/>
                <wp:cNvGraphicFramePr/>
                <a:graphic xmlns:a="http://schemas.openxmlformats.org/drawingml/2006/main">
                  <a:graphicData uri="http://schemas.microsoft.com/office/word/2010/wordprocessingShape">
                    <wps:wsp>
                      <wps:cNvCnPr/>
                      <wps:spPr>
                        <a:xfrm>
                          <a:off x="0" y="0"/>
                          <a:ext cx="0" cy="204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52668" id="Straight Arrow Connector 16" o:spid="_x0000_s1026" type="#_x0000_t32" style="position:absolute;margin-left:238.15pt;margin-top:5.4pt;width:0;height:16.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" strokecolor="#4472c4 [3204]" strokeweight=".5pt">
                <v:stroke endarrow="block" joinstyle="miter"/>
              </v:shape>
            </w:pict>
          </mc:Fallback>
        </mc:AlternateContent>
      </w:r>
    </w:p>
    <w:p w14:paraId="6D6B235C" w14:textId="7B07B16E" w:rsidR="00F35090" w:rsidRPr="00F35090" w:rsidRDefault="00F35090" w:rsidP="00F35090"/>
    <w:p w14:paraId="0D6063CD" w14:textId="45E1795A" w:rsidR="00F35090" w:rsidRPr="00F35090" w:rsidRDefault="00F35090" w:rsidP="00F35090"/>
    <w:p w14:paraId="75F94F47" w14:textId="7A4AF211" w:rsidR="00F35090" w:rsidRPr="00F35090" w:rsidRDefault="00F35090" w:rsidP="00F35090"/>
    <w:p w14:paraId="154CAEFA" w14:textId="476E3A88" w:rsidR="00F35090" w:rsidRPr="00F35090" w:rsidRDefault="00F35090" w:rsidP="00F35090"/>
    <w:p w14:paraId="174C08DE" w14:textId="5AFCFA0C" w:rsidR="00F35090" w:rsidRPr="00F35090" w:rsidRDefault="00F35090" w:rsidP="00F35090"/>
    <w:p w14:paraId="3611908D" w14:textId="75C96D12" w:rsidR="00F35090" w:rsidRPr="00F35090" w:rsidRDefault="003B716B" w:rsidP="00F35090">
      <w:r>
        <w:rPr>
          <w:noProof/>
        </w:rPr>
        <mc:AlternateContent>
          <mc:Choice Requires="wps">
            <w:drawing>
              <wp:anchor distT="0" distB="0" distL="114300" distR="114300" simplePos="0" relativeHeight="251682816" behindDoc="0" locked="0" layoutInCell="1" allowOverlap="1" wp14:anchorId="4B6A4D8A" wp14:editId="437CCBAF">
                <wp:simplePos x="0" y="0"/>
                <wp:positionH relativeFrom="column">
                  <wp:posOffset>4853561</wp:posOffset>
                </wp:positionH>
                <wp:positionV relativeFrom="paragraph">
                  <wp:posOffset>242959</wp:posOffset>
                </wp:positionV>
                <wp:extent cx="0" cy="309264"/>
                <wp:effectExtent l="76200" t="0" r="57150" b="52705"/>
                <wp:wrapNone/>
                <wp:docPr id="21" name="Straight Arrow Connector 21"/>
                <wp:cNvGraphicFramePr/>
                <a:graphic xmlns:a="http://schemas.openxmlformats.org/drawingml/2006/main">
                  <a:graphicData uri="http://schemas.microsoft.com/office/word/2010/wordprocessingShape">
                    <wps:wsp>
                      <wps:cNvCnPr/>
                      <wps:spPr>
                        <a:xfrm>
                          <a:off x="0" y="0"/>
                          <a:ext cx="0" cy="309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AE5C6" id="Straight Arrow Connector 21" o:spid="_x0000_s1026" type="#_x0000_t32" style="position:absolute;margin-left:382.15pt;margin-top:19.15pt;width:0;height:24.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" strokecolor="#4472c4 [3204]" strokeweight=".5pt">
                <v:stroke endarrow="block" joinstyle="miter"/>
              </v:shape>
            </w:pict>
          </mc:Fallback>
        </mc:AlternateContent>
      </w:r>
    </w:p>
    <w:p w14:paraId="5BBB0262" w14:textId="118E06E7" w:rsidR="00F35090" w:rsidRPr="00F35090" w:rsidRDefault="003B716B" w:rsidP="00F35090">
      <w:r>
        <w:rPr>
          <w:noProof/>
        </w:rPr>
        <mc:AlternateContent>
          <mc:Choice Requires="wps">
            <w:drawing>
              <wp:anchor distT="0" distB="0" distL="114300" distR="114300" simplePos="0" relativeHeight="251681792" behindDoc="0" locked="0" layoutInCell="1" allowOverlap="1" wp14:anchorId="10AB8FBB" wp14:editId="259EE2C0">
                <wp:simplePos x="0" y="0"/>
                <wp:positionH relativeFrom="column">
                  <wp:posOffset>1264200</wp:posOffset>
                </wp:positionH>
                <wp:positionV relativeFrom="paragraph">
                  <wp:posOffset>7393</wp:posOffset>
                </wp:positionV>
                <wp:extent cx="0" cy="259307"/>
                <wp:effectExtent l="76200" t="0" r="57150" b="64770"/>
                <wp:wrapNone/>
                <wp:docPr id="20" name="Straight Arrow Connector 20"/>
                <wp:cNvGraphicFramePr/>
                <a:graphic xmlns:a="http://schemas.openxmlformats.org/drawingml/2006/main">
                  <a:graphicData uri="http://schemas.microsoft.com/office/word/2010/wordprocessingShape">
                    <wps:wsp>
                      <wps:cNvCnPr/>
                      <wps:spPr>
                        <a:xfrm>
                          <a:off x="0" y="0"/>
                          <a:ext cx="0" cy="2593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B7EF48" id="Straight Arrow Connector 20" o:spid="_x0000_s1026" type="#_x0000_t32" style="position:absolute;margin-left:99.55pt;margin-top:.6pt;width:0;height:20.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" strokecolor="#4472c4 [3204]" strokeweight=".5pt">
                <v:stroke endarrow="block" joinstyle="miter"/>
              </v:shape>
            </w:pict>
          </mc:Fallback>
        </mc:AlternateContent>
      </w:r>
    </w:p>
    <w:p w14:paraId="1E056043" w14:textId="0EA9D540" w:rsidR="00F35090" w:rsidRPr="00F35090" w:rsidRDefault="00F35090" w:rsidP="00F35090"/>
    <w:p w14:paraId="7D08276C" w14:textId="1CBAC062" w:rsidR="00F35090" w:rsidRPr="00F35090" w:rsidRDefault="00F35090" w:rsidP="00F35090"/>
    <w:p w14:paraId="111D20DF" w14:textId="639AC405" w:rsidR="00F35090" w:rsidRPr="00F35090" w:rsidRDefault="00F35090" w:rsidP="00F35090"/>
    <w:p w14:paraId="24A469A5" w14:textId="1128F802" w:rsidR="00F35090" w:rsidRDefault="00F35090" w:rsidP="00F35090"/>
    <w:p w14:paraId="04567AD9" w14:textId="6931CD6A" w:rsidR="00F35090" w:rsidRDefault="00F35090" w:rsidP="00F35090">
      <w:pPr>
        <w:tabs>
          <w:tab w:val="left" w:pos="5340"/>
        </w:tabs>
      </w:pPr>
      <w:r>
        <w:tab/>
      </w:r>
    </w:p>
    <w:p w14:paraId="2616839F" w14:textId="4CC52230" w:rsidR="00F35090" w:rsidRDefault="00F35090" w:rsidP="00F35090">
      <w:pPr>
        <w:jc w:val="center"/>
      </w:pPr>
      <w:r>
        <w:rPr>
          <w:rFonts w:asciiTheme="majorHAnsi" w:eastAsiaTheme="majorEastAsia" w:hAnsiTheme="majorHAnsi" w:cstheme="majorBidi"/>
          <w:noProof/>
          <w:color w:val="2F5496" w:themeColor="accent1" w:themeShade="BF"/>
          <w:sz w:val="32"/>
          <w:szCs w:val="32"/>
        </w:rPr>
        <mc:AlternateContent>
          <mc:Choice Requires="wps">
            <w:drawing>
              <wp:anchor distT="0" distB="0" distL="114300" distR="114300" simplePos="0" relativeHeight="251674624" behindDoc="0" locked="0" layoutInCell="1" allowOverlap="1" wp14:anchorId="1C0A276C" wp14:editId="5B6DA1FC">
                <wp:simplePos x="0" y="0"/>
                <wp:positionH relativeFrom="page">
                  <wp:align>center</wp:align>
                </wp:positionH>
                <wp:positionV relativeFrom="paragraph">
                  <wp:posOffset>381304</wp:posOffset>
                </wp:positionV>
                <wp:extent cx="5117910" cy="1038225"/>
                <wp:effectExtent l="0" t="0" r="26035" b="28575"/>
                <wp:wrapNone/>
                <wp:docPr id="14" name="Rectangle: Rounded Corners 14"/>
                <wp:cNvGraphicFramePr/>
                <a:graphic xmlns:a="http://schemas.openxmlformats.org/drawingml/2006/main">
                  <a:graphicData uri="http://schemas.microsoft.com/office/word/2010/wordprocessingShape">
                    <wps:wsp>
                      <wps:cNvSpPr/>
                      <wps:spPr>
                        <a:xfrm>
                          <a:off x="0" y="0"/>
                          <a:ext cx="5117910" cy="1038225"/>
                        </a:xfrm>
                        <a:prstGeom prst="roundRect">
                          <a:avLst/>
                        </a:prstGeom>
                        <a:solidFill>
                          <a:srgbClr val="FF0000"/>
                        </a:solidFill>
                        <a:ln w="12700" cap="flat" cmpd="sng" algn="ctr">
                          <a:solidFill>
                            <a:srgbClr val="4472C4">
                              <a:shade val="50000"/>
                            </a:srgbClr>
                          </a:solidFill>
                          <a:prstDash val="solid"/>
                          <a:miter lim="800000"/>
                        </a:ln>
                        <a:effectLst/>
                      </wps:spPr>
                      <wps:txbx>
                        <w:txbxContent>
                          <w:p w14:paraId="48C434A4" w14:textId="59026AAC" w:rsidR="00F35090" w:rsidRPr="00E624EA" w:rsidRDefault="003B716B" w:rsidP="00F35090">
                            <w:pPr>
                              <w:jc w:val="center"/>
                              <w:rPr>
                                <w:sz w:val="24"/>
                              </w:rPr>
                            </w:pPr>
                            <w:r>
                              <w:rPr>
                                <w:sz w:val="24"/>
                              </w:rPr>
                              <w:t>The learner may contact the DS</w:t>
                            </w:r>
                            <w:r w:rsidR="002E29C6">
                              <w:rPr>
                                <w:sz w:val="24"/>
                              </w:rPr>
                              <w:t>L</w:t>
                            </w:r>
                            <w:r>
                              <w:rPr>
                                <w:sz w:val="24"/>
                              </w:rPr>
                              <w:t xml:space="preserve"> or Deputy directly if it concerns a member of staff, or the learner feels they need to. The process is followed as normal to aboe but the Tutor/Employee becomes the DS</w:t>
                            </w:r>
                            <w:r w:rsidR="002E29C6">
                              <w:rPr>
                                <w:sz w:val="24"/>
                              </w:rPr>
                              <w:t>L</w:t>
                            </w:r>
                            <w:r>
                              <w:rPr>
                                <w:sz w:val="24"/>
                              </w:rPr>
                              <w:t xml:space="preserve"> or Deputy. </w:t>
                            </w:r>
                            <w:r w:rsidR="00F35090">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A276C" id="Rectangle: Rounded Corners 14" o:spid="_x0000_s1037" style="position:absolute;left:0;text-align:left;margin-left:0;margin-top:30pt;width:403pt;height:81.7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" fillcolor="red" strokecolor="#2f528f" strokeweight="1pt">
                <v:stroke joinstyle="miter"/>
                <v:textbox>
                  <w:txbxContent>
                    <w:p w14:paraId="48C434A4" w14:textId="59026AAC" w:rsidR="00F35090" w:rsidRPr="00E624EA" w:rsidRDefault="003B716B" w:rsidP="00F35090">
                      <w:pPr>
                        <w:jc w:val="center"/>
                        <w:rPr>
                          <w:sz w:val="24"/>
                        </w:rPr>
                      </w:pPr>
                      <w:r>
                        <w:rPr>
                          <w:sz w:val="24"/>
                        </w:rPr>
                        <w:t>The learner may contact the DS</w:t>
                      </w:r>
                      <w:r w:rsidR="002E29C6">
                        <w:rPr>
                          <w:sz w:val="24"/>
                        </w:rPr>
                        <w:t>L</w:t>
                      </w:r>
                      <w:r>
                        <w:rPr>
                          <w:sz w:val="24"/>
                        </w:rPr>
                        <w:t xml:space="preserve"> or Deputy directly if it concerns a member of staff, or the learner feels they need to. The process is followed as normal to aboe but the Tutor/Employee becomes the DS</w:t>
                      </w:r>
                      <w:r w:rsidR="002E29C6">
                        <w:rPr>
                          <w:sz w:val="24"/>
                        </w:rPr>
                        <w:t>L</w:t>
                      </w:r>
                      <w:r>
                        <w:rPr>
                          <w:sz w:val="24"/>
                        </w:rPr>
                        <w:t xml:space="preserve"> or Deputy. </w:t>
                      </w:r>
                      <w:r w:rsidR="00F35090">
                        <w:rPr>
                          <w:sz w:val="24"/>
                        </w:rPr>
                        <w:t xml:space="preserve"> </w:t>
                      </w:r>
                    </w:p>
                  </w:txbxContent>
                </v:textbox>
                <w10:wrap anchorx="page"/>
              </v:roundrect>
            </w:pict>
          </mc:Fallback>
        </mc:AlternateContent>
      </w:r>
    </w:p>
    <w:p w14:paraId="41BD6042" w14:textId="19228F22" w:rsidR="00B461EB" w:rsidRPr="00B461EB" w:rsidRDefault="00B461EB" w:rsidP="00B461EB"/>
    <w:p w14:paraId="5DD9C5F2" w14:textId="068BB068" w:rsidR="00B461EB" w:rsidRPr="00B461EB" w:rsidRDefault="00B461EB" w:rsidP="00B461EB"/>
    <w:p w14:paraId="37FB30F1" w14:textId="3A915901" w:rsidR="00B461EB" w:rsidRPr="00B461EB" w:rsidRDefault="00B461EB" w:rsidP="00B461EB"/>
    <w:p w14:paraId="751051D4" w14:textId="0E202363" w:rsidR="00B461EB" w:rsidRPr="00B461EB" w:rsidRDefault="00B461EB" w:rsidP="00B461EB"/>
    <w:p w14:paraId="01FA39B3" w14:textId="77844C5C" w:rsidR="00B461EB" w:rsidRDefault="00B461EB" w:rsidP="00B461EB"/>
    <w:p w14:paraId="29725871" w14:textId="678CC3B4" w:rsidR="00B461EB" w:rsidRDefault="00B461EB" w:rsidP="00B461EB">
      <w:pPr>
        <w:tabs>
          <w:tab w:val="left" w:pos="4152"/>
        </w:tabs>
      </w:pPr>
      <w:r>
        <w:tab/>
      </w:r>
    </w:p>
    <w:p w14:paraId="41A81079" w14:textId="1CD16098" w:rsidR="00B461EB" w:rsidRPr="00B461EB" w:rsidRDefault="00B461EB" w:rsidP="00B461EB">
      <w:pPr>
        <w:tabs>
          <w:tab w:val="left" w:pos="4152"/>
        </w:tabs>
      </w:pPr>
    </w:p>
    <w:sectPr w:rsidR="00B461EB" w:rsidRPr="00B461EB" w:rsidSect="00CC5FFF">
      <w:footerReference w:type="default" r:id="rId23"/>
      <w:pgSz w:w="11906" w:h="16838"/>
      <w:pgMar w:top="1135"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2772" w14:textId="77777777" w:rsidR="0094176F" w:rsidRDefault="0094176F" w:rsidP="00F815C1">
      <w:pPr>
        <w:spacing w:after="0" w:line="240" w:lineRule="auto"/>
      </w:pPr>
      <w:r>
        <w:separator/>
      </w:r>
    </w:p>
  </w:endnote>
  <w:endnote w:type="continuationSeparator" w:id="0">
    <w:p w14:paraId="1597787E" w14:textId="77777777" w:rsidR="0094176F" w:rsidRDefault="0094176F" w:rsidP="00F8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72BA" w14:textId="7B725C2A" w:rsidR="00284176" w:rsidRDefault="008373E7">
    <w:pPr>
      <w:pStyle w:val="Footer"/>
    </w:pPr>
    <w:r>
      <w:t>Pol10_Policy_Safeguarding_</w:t>
    </w:r>
    <w:r w:rsidR="008D5BD0">
      <w:t>v</w:t>
    </w:r>
    <w:r w:rsidR="0054136E">
      <w:t>8 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0F2E" w14:textId="77777777" w:rsidR="0094176F" w:rsidRDefault="0094176F" w:rsidP="00F815C1">
      <w:pPr>
        <w:spacing w:after="0" w:line="240" w:lineRule="auto"/>
      </w:pPr>
      <w:r>
        <w:separator/>
      </w:r>
    </w:p>
  </w:footnote>
  <w:footnote w:type="continuationSeparator" w:id="0">
    <w:p w14:paraId="3A00E101" w14:textId="77777777" w:rsidR="0094176F" w:rsidRDefault="0094176F" w:rsidP="00F8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F60"/>
    <w:multiLevelType w:val="multilevel"/>
    <w:tmpl w:val="6C2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355D8"/>
    <w:multiLevelType w:val="multilevel"/>
    <w:tmpl w:val="17B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430D"/>
    <w:multiLevelType w:val="hybridMultilevel"/>
    <w:tmpl w:val="2962F8CA"/>
    <w:lvl w:ilvl="0" w:tplc="226AC8A0">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724810"/>
    <w:multiLevelType w:val="hybridMultilevel"/>
    <w:tmpl w:val="B12C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F6B09"/>
    <w:multiLevelType w:val="multilevel"/>
    <w:tmpl w:val="3174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96F4D"/>
    <w:multiLevelType w:val="multilevel"/>
    <w:tmpl w:val="38CE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25551"/>
    <w:multiLevelType w:val="multilevel"/>
    <w:tmpl w:val="84EC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A7F8E"/>
    <w:multiLevelType w:val="multilevel"/>
    <w:tmpl w:val="7BA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1452D"/>
    <w:multiLevelType w:val="multilevel"/>
    <w:tmpl w:val="1926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025DE"/>
    <w:multiLevelType w:val="hybridMultilevel"/>
    <w:tmpl w:val="7AD49CAC"/>
    <w:lvl w:ilvl="0" w:tplc="99FE4C70">
      <w:start w:val="1"/>
      <w:numFmt w:val="upperLetter"/>
      <w:lvlText w:val="%1)"/>
      <w:lvlJc w:val="left"/>
      <w:pPr>
        <w:ind w:left="1981" w:hanging="360"/>
      </w:pPr>
    </w:lvl>
    <w:lvl w:ilvl="1" w:tplc="931618C0">
      <w:start w:val="1"/>
      <w:numFmt w:val="decimal"/>
      <w:lvlText w:val="%2)"/>
      <w:lvlJc w:val="left"/>
      <w:pPr>
        <w:ind w:left="1500" w:hanging="4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6433F7E"/>
    <w:multiLevelType w:val="multilevel"/>
    <w:tmpl w:val="F00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A4AA1"/>
    <w:multiLevelType w:val="hybridMultilevel"/>
    <w:tmpl w:val="46CC8954"/>
    <w:lvl w:ilvl="0" w:tplc="F022EA8C">
      <w:start w:val="1"/>
      <w:numFmt w:val="decimal"/>
      <w:lvlText w:val="%1)"/>
      <w:lvlJc w:val="left"/>
      <w:pPr>
        <w:ind w:left="704" w:hanging="4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17C62B20"/>
    <w:multiLevelType w:val="multilevel"/>
    <w:tmpl w:val="6FF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7080B"/>
    <w:multiLevelType w:val="multilevel"/>
    <w:tmpl w:val="84FE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8B2EFD"/>
    <w:multiLevelType w:val="hybridMultilevel"/>
    <w:tmpl w:val="A432A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A4035"/>
    <w:multiLevelType w:val="multilevel"/>
    <w:tmpl w:val="D4D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4063E0"/>
    <w:multiLevelType w:val="multilevel"/>
    <w:tmpl w:val="A698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2640B6"/>
    <w:multiLevelType w:val="multilevel"/>
    <w:tmpl w:val="8B2E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FC6673"/>
    <w:multiLevelType w:val="multilevel"/>
    <w:tmpl w:val="46EA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FF570F"/>
    <w:multiLevelType w:val="multilevel"/>
    <w:tmpl w:val="66BC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237C10"/>
    <w:multiLevelType w:val="multilevel"/>
    <w:tmpl w:val="992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CB2720"/>
    <w:multiLevelType w:val="hybridMultilevel"/>
    <w:tmpl w:val="7DEAE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7D505F"/>
    <w:multiLevelType w:val="multilevel"/>
    <w:tmpl w:val="28BA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A408B0"/>
    <w:multiLevelType w:val="multilevel"/>
    <w:tmpl w:val="D316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F126A3"/>
    <w:multiLevelType w:val="multilevel"/>
    <w:tmpl w:val="EB2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2A5F94"/>
    <w:multiLevelType w:val="multilevel"/>
    <w:tmpl w:val="12EE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6B165B"/>
    <w:multiLevelType w:val="multilevel"/>
    <w:tmpl w:val="AF0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227A7D"/>
    <w:multiLevelType w:val="multilevel"/>
    <w:tmpl w:val="A366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FB755F"/>
    <w:multiLevelType w:val="multilevel"/>
    <w:tmpl w:val="01A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2C2FA0"/>
    <w:multiLevelType w:val="multilevel"/>
    <w:tmpl w:val="83B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3214CB"/>
    <w:multiLevelType w:val="multilevel"/>
    <w:tmpl w:val="DA78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FC389F"/>
    <w:multiLevelType w:val="multilevel"/>
    <w:tmpl w:val="D656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1F5D66"/>
    <w:multiLevelType w:val="multilevel"/>
    <w:tmpl w:val="996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7872BD"/>
    <w:multiLevelType w:val="multilevel"/>
    <w:tmpl w:val="FE4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881B8F"/>
    <w:multiLevelType w:val="multilevel"/>
    <w:tmpl w:val="E242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671306"/>
    <w:multiLevelType w:val="multilevel"/>
    <w:tmpl w:val="F2C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B91B78"/>
    <w:multiLevelType w:val="multilevel"/>
    <w:tmpl w:val="06B0F2B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CF76A2"/>
    <w:multiLevelType w:val="multilevel"/>
    <w:tmpl w:val="F7A0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A627D3"/>
    <w:multiLevelType w:val="multilevel"/>
    <w:tmpl w:val="F34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CD7777"/>
    <w:multiLevelType w:val="hybridMultilevel"/>
    <w:tmpl w:val="B1D8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200D1D"/>
    <w:multiLevelType w:val="multilevel"/>
    <w:tmpl w:val="A394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2D5B9A"/>
    <w:multiLevelType w:val="multilevel"/>
    <w:tmpl w:val="B616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5216A6"/>
    <w:multiLevelType w:val="hybridMultilevel"/>
    <w:tmpl w:val="35C89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E8C31DE"/>
    <w:multiLevelType w:val="multilevel"/>
    <w:tmpl w:val="9F6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91427C"/>
    <w:multiLevelType w:val="multilevel"/>
    <w:tmpl w:val="9E6E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0D4F98"/>
    <w:multiLevelType w:val="multilevel"/>
    <w:tmpl w:val="A0A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A46B93"/>
    <w:multiLevelType w:val="multilevel"/>
    <w:tmpl w:val="6BD6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E00E7D"/>
    <w:multiLevelType w:val="multilevel"/>
    <w:tmpl w:val="2D40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E31B00"/>
    <w:multiLevelType w:val="multilevel"/>
    <w:tmpl w:val="2A3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9E1A95"/>
    <w:multiLevelType w:val="multilevel"/>
    <w:tmpl w:val="0D9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F43C70"/>
    <w:multiLevelType w:val="multilevel"/>
    <w:tmpl w:val="A1E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EC4F61"/>
    <w:multiLevelType w:val="multilevel"/>
    <w:tmpl w:val="FB9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343916"/>
    <w:multiLevelType w:val="multilevel"/>
    <w:tmpl w:val="7E8E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910EBD"/>
    <w:multiLevelType w:val="multilevel"/>
    <w:tmpl w:val="3D6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8273AD"/>
    <w:multiLevelType w:val="multilevel"/>
    <w:tmpl w:val="1AB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411A94"/>
    <w:multiLevelType w:val="multilevel"/>
    <w:tmpl w:val="887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77084A"/>
    <w:multiLevelType w:val="hybridMultilevel"/>
    <w:tmpl w:val="78747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9183C6E"/>
    <w:multiLevelType w:val="multilevel"/>
    <w:tmpl w:val="1F72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273173"/>
    <w:multiLevelType w:val="multilevel"/>
    <w:tmpl w:val="6C0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C67396"/>
    <w:multiLevelType w:val="multilevel"/>
    <w:tmpl w:val="359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D3A4B9F"/>
    <w:multiLevelType w:val="multilevel"/>
    <w:tmpl w:val="A6C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EB04D62"/>
    <w:multiLevelType w:val="multilevel"/>
    <w:tmpl w:val="F434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E6112B"/>
    <w:multiLevelType w:val="multilevel"/>
    <w:tmpl w:val="C3A6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7E73A2"/>
    <w:multiLevelType w:val="multilevel"/>
    <w:tmpl w:val="DB42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E126EF"/>
    <w:multiLevelType w:val="multilevel"/>
    <w:tmpl w:val="D1BC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E805DA"/>
    <w:multiLevelType w:val="multilevel"/>
    <w:tmpl w:val="70F2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3E77CE"/>
    <w:multiLevelType w:val="multilevel"/>
    <w:tmpl w:val="CC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04074B"/>
    <w:multiLevelType w:val="multilevel"/>
    <w:tmpl w:val="D108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C86498"/>
    <w:multiLevelType w:val="multilevel"/>
    <w:tmpl w:val="E54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440F1"/>
    <w:multiLevelType w:val="multilevel"/>
    <w:tmpl w:val="586E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452122"/>
    <w:multiLevelType w:val="multilevel"/>
    <w:tmpl w:val="8D3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6378F8"/>
    <w:multiLevelType w:val="multilevel"/>
    <w:tmpl w:val="2148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566F64"/>
    <w:multiLevelType w:val="multilevel"/>
    <w:tmpl w:val="509A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D903E9"/>
    <w:multiLevelType w:val="multilevel"/>
    <w:tmpl w:val="5A0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11F00B4"/>
    <w:multiLevelType w:val="multilevel"/>
    <w:tmpl w:val="422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197798D"/>
    <w:multiLevelType w:val="hybridMultilevel"/>
    <w:tmpl w:val="261677A0"/>
    <w:lvl w:ilvl="0" w:tplc="931618C0">
      <w:start w:val="1"/>
      <w:numFmt w:val="decimal"/>
      <w:lvlText w:val="%1)"/>
      <w:lvlJc w:val="left"/>
      <w:pPr>
        <w:ind w:left="150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71EC357F"/>
    <w:multiLevelType w:val="multilevel"/>
    <w:tmpl w:val="F67E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1F5027"/>
    <w:multiLevelType w:val="multilevel"/>
    <w:tmpl w:val="6498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22000D0"/>
    <w:multiLevelType w:val="multilevel"/>
    <w:tmpl w:val="A434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BB2363"/>
    <w:multiLevelType w:val="multilevel"/>
    <w:tmpl w:val="DAE8A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4D90146"/>
    <w:multiLevelType w:val="hybridMultilevel"/>
    <w:tmpl w:val="0E1EE7C2"/>
    <w:lvl w:ilvl="0" w:tplc="A5A646EC">
      <w:start w:val="2"/>
      <w:numFmt w:val="upperRoman"/>
      <w:lvlText w:val="%1."/>
      <w:lvlJc w:val="right"/>
      <w:pPr>
        <w:tabs>
          <w:tab w:val="num" w:pos="720"/>
        </w:tabs>
        <w:ind w:left="720" w:hanging="360"/>
      </w:pPr>
    </w:lvl>
    <w:lvl w:ilvl="1" w:tplc="2760F7DC" w:tentative="1">
      <w:start w:val="1"/>
      <w:numFmt w:val="decimal"/>
      <w:lvlText w:val="%2."/>
      <w:lvlJc w:val="left"/>
      <w:pPr>
        <w:tabs>
          <w:tab w:val="num" w:pos="1440"/>
        </w:tabs>
        <w:ind w:left="1440" w:hanging="360"/>
      </w:pPr>
    </w:lvl>
    <w:lvl w:ilvl="2" w:tplc="7BCA7562" w:tentative="1">
      <w:start w:val="1"/>
      <w:numFmt w:val="decimal"/>
      <w:lvlText w:val="%3."/>
      <w:lvlJc w:val="left"/>
      <w:pPr>
        <w:tabs>
          <w:tab w:val="num" w:pos="2160"/>
        </w:tabs>
        <w:ind w:left="2160" w:hanging="360"/>
      </w:pPr>
    </w:lvl>
    <w:lvl w:ilvl="3" w:tplc="B3D6AF8C" w:tentative="1">
      <w:start w:val="1"/>
      <w:numFmt w:val="decimal"/>
      <w:lvlText w:val="%4."/>
      <w:lvlJc w:val="left"/>
      <w:pPr>
        <w:tabs>
          <w:tab w:val="num" w:pos="2880"/>
        </w:tabs>
        <w:ind w:left="2880" w:hanging="360"/>
      </w:pPr>
    </w:lvl>
    <w:lvl w:ilvl="4" w:tplc="0228F5D0" w:tentative="1">
      <w:start w:val="1"/>
      <w:numFmt w:val="decimal"/>
      <w:lvlText w:val="%5."/>
      <w:lvlJc w:val="left"/>
      <w:pPr>
        <w:tabs>
          <w:tab w:val="num" w:pos="3600"/>
        </w:tabs>
        <w:ind w:left="3600" w:hanging="360"/>
      </w:pPr>
    </w:lvl>
    <w:lvl w:ilvl="5" w:tplc="E35A9F08" w:tentative="1">
      <w:start w:val="1"/>
      <w:numFmt w:val="decimal"/>
      <w:lvlText w:val="%6."/>
      <w:lvlJc w:val="left"/>
      <w:pPr>
        <w:tabs>
          <w:tab w:val="num" w:pos="4320"/>
        </w:tabs>
        <w:ind w:left="4320" w:hanging="360"/>
      </w:pPr>
    </w:lvl>
    <w:lvl w:ilvl="6" w:tplc="7C9E3D4A" w:tentative="1">
      <w:start w:val="1"/>
      <w:numFmt w:val="decimal"/>
      <w:lvlText w:val="%7."/>
      <w:lvlJc w:val="left"/>
      <w:pPr>
        <w:tabs>
          <w:tab w:val="num" w:pos="5040"/>
        </w:tabs>
        <w:ind w:left="5040" w:hanging="360"/>
      </w:pPr>
    </w:lvl>
    <w:lvl w:ilvl="7" w:tplc="C602F36A" w:tentative="1">
      <w:start w:val="1"/>
      <w:numFmt w:val="decimal"/>
      <w:lvlText w:val="%8."/>
      <w:lvlJc w:val="left"/>
      <w:pPr>
        <w:tabs>
          <w:tab w:val="num" w:pos="5760"/>
        </w:tabs>
        <w:ind w:left="5760" w:hanging="360"/>
      </w:pPr>
    </w:lvl>
    <w:lvl w:ilvl="8" w:tplc="B08EC64E" w:tentative="1">
      <w:start w:val="1"/>
      <w:numFmt w:val="decimal"/>
      <w:lvlText w:val="%9."/>
      <w:lvlJc w:val="left"/>
      <w:pPr>
        <w:tabs>
          <w:tab w:val="num" w:pos="6480"/>
        </w:tabs>
        <w:ind w:left="6480" w:hanging="360"/>
      </w:pPr>
    </w:lvl>
  </w:abstractNum>
  <w:abstractNum w:abstractNumId="81" w15:restartNumberingAfterBreak="0">
    <w:nsid w:val="759C31CD"/>
    <w:multiLevelType w:val="multilevel"/>
    <w:tmpl w:val="8B4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6012C0"/>
    <w:multiLevelType w:val="multilevel"/>
    <w:tmpl w:val="2C7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A85AB5"/>
    <w:multiLevelType w:val="multilevel"/>
    <w:tmpl w:val="3496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BD56507"/>
    <w:multiLevelType w:val="multilevel"/>
    <w:tmpl w:val="187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C5D5BDF"/>
    <w:multiLevelType w:val="multilevel"/>
    <w:tmpl w:val="A92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CD82F20"/>
    <w:multiLevelType w:val="multilevel"/>
    <w:tmpl w:val="583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05723F"/>
    <w:multiLevelType w:val="multilevel"/>
    <w:tmpl w:val="3B6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F652651"/>
    <w:multiLevelType w:val="hybridMultilevel"/>
    <w:tmpl w:val="CFF22808"/>
    <w:lvl w:ilvl="0" w:tplc="FE20B4B2">
      <w:start w:val="1"/>
      <w:numFmt w:val="decimal"/>
      <w:lvlText w:val="%1."/>
      <w:lvlJc w:val="left"/>
      <w:pPr>
        <w:ind w:left="786" w:hanging="360"/>
      </w:pPr>
      <w:rPr>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72508938">
    <w:abstractNumId w:val="58"/>
  </w:num>
  <w:num w:numId="2" w16cid:durableId="2017227684">
    <w:abstractNumId w:val="71"/>
  </w:num>
  <w:num w:numId="3" w16cid:durableId="66853666">
    <w:abstractNumId w:val="52"/>
  </w:num>
  <w:num w:numId="4" w16cid:durableId="1414929875">
    <w:abstractNumId w:val="60"/>
  </w:num>
  <w:num w:numId="5" w16cid:durableId="1462459527">
    <w:abstractNumId w:val="36"/>
  </w:num>
  <w:num w:numId="6" w16cid:durableId="445274518">
    <w:abstractNumId w:val="37"/>
  </w:num>
  <w:num w:numId="7" w16cid:durableId="1477183774">
    <w:abstractNumId w:val="63"/>
  </w:num>
  <w:num w:numId="8" w16cid:durableId="1014958469">
    <w:abstractNumId w:val="83"/>
  </w:num>
  <w:num w:numId="9" w16cid:durableId="969017049">
    <w:abstractNumId w:val="29"/>
  </w:num>
  <w:num w:numId="10" w16cid:durableId="1342051484">
    <w:abstractNumId w:val="66"/>
  </w:num>
  <w:num w:numId="11" w16cid:durableId="400371608">
    <w:abstractNumId w:val="80"/>
  </w:num>
  <w:num w:numId="12" w16cid:durableId="1444108697">
    <w:abstractNumId w:val="7"/>
  </w:num>
  <w:num w:numId="13" w16cid:durableId="557546210">
    <w:abstractNumId w:val="49"/>
  </w:num>
  <w:num w:numId="14" w16cid:durableId="1277247518">
    <w:abstractNumId w:val="31"/>
  </w:num>
  <w:num w:numId="15" w16cid:durableId="498428834">
    <w:abstractNumId w:val="72"/>
  </w:num>
  <w:num w:numId="16" w16cid:durableId="22901325">
    <w:abstractNumId w:val="70"/>
  </w:num>
  <w:num w:numId="17" w16cid:durableId="1066300550">
    <w:abstractNumId w:val="18"/>
  </w:num>
  <w:num w:numId="18" w16cid:durableId="1873615587">
    <w:abstractNumId w:val="13"/>
  </w:num>
  <w:num w:numId="19" w16cid:durableId="1278831894">
    <w:abstractNumId w:val="59"/>
  </w:num>
  <w:num w:numId="20" w16cid:durableId="622879854">
    <w:abstractNumId w:val="86"/>
  </w:num>
  <w:num w:numId="21" w16cid:durableId="522717501">
    <w:abstractNumId w:val="1"/>
  </w:num>
  <w:num w:numId="22" w16cid:durableId="1241216829">
    <w:abstractNumId w:val="22"/>
  </w:num>
  <w:num w:numId="23" w16cid:durableId="2029792336">
    <w:abstractNumId w:val="65"/>
  </w:num>
  <w:num w:numId="24" w16cid:durableId="1995714096">
    <w:abstractNumId w:val="46"/>
  </w:num>
  <w:num w:numId="25" w16cid:durableId="599489826">
    <w:abstractNumId w:val="81"/>
  </w:num>
  <w:num w:numId="26" w16cid:durableId="514853076">
    <w:abstractNumId w:val="62"/>
  </w:num>
  <w:num w:numId="27" w16cid:durableId="1657144346">
    <w:abstractNumId w:val="50"/>
  </w:num>
  <w:num w:numId="28" w16cid:durableId="809442651">
    <w:abstractNumId w:val="64"/>
  </w:num>
  <w:num w:numId="29" w16cid:durableId="34744446">
    <w:abstractNumId w:val="78"/>
  </w:num>
  <w:num w:numId="30" w16cid:durableId="859784644">
    <w:abstractNumId w:val="82"/>
  </w:num>
  <w:num w:numId="31" w16cid:durableId="1226840245">
    <w:abstractNumId w:val="45"/>
  </w:num>
  <w:num w:numId="32" w16cid:durableId="1295788740">
    <w:abstractNumId w:val="32"/>
  </w:num>
  <w:num w:numId="33" w16cid:durableId="1923756110">
    <w:abstractNumId w:val="54"/>
  </w:num>
  <w:num w:numId="34" w16cid:durableId="2101902465">
    <w:abstractNumId w:val="61"/>
  </w:num>
  <w:num w:numId="35" w16cid:durableId="820004903">
    <w:abstractNumId w:val="73"/>
  </w:num>
  <w:num w:numId="36" w16cid:durableId="2037925072">
    <w:abstractNumId w:val="8"/>
  </w:num>
  <w:num w:numId="37" w16cid:durableId="2055346040">
    <w:abstractNumId w:val="85"/>
  </w:num>
  <w:num w:numId="38" w16cid:durableId="1914657173">
    <w:abstractNumId w:val="48"/>
  </w:num>
  <w:num w:numId="39" w16cid:durableId="138112313">
    <w:abstractNumId w:val="53"/>
  </w:num>
  <w:num w:numId="40" w16cid:durableId="958492618">
    <w:abstractNumId w:val="74"/>
  </w:num>
  <w:num w:numId="41" w16cid:durableId="113600852">
    <w:abstractNumId w:val="24"/>
  </w:num>
  <w:num w:numId="42" w16cid:durableId="1424181736">
    <w:abstractNumId w:val="51"/>
  </w:num>
  <w:num w:numId="43" w16cid:durableId="1479104026">
    <w:abstractNumId w:val="17"/>
  </w:num>
  <w:num w:numId="44" w16cid:durableId="1823959557">
    <w:abstractNumId w:val="27"/>
  </w:num>
  <w:num w:numId="45" w16cid:durableId="1357803451">
    <w:abstractNumId w:val="12"/>
  </w:num>
  <w:num w:numId="46" w16cid:durableId="1730029841">
    <w:abstractNumId w:val="10"/>
  </w:num>
  <w:num w:numId="47" w16cid:durableId="284773558">
    <w:abstractNumId w:val="69"/>
  </w:num>
  <w:num w:numId="48" w16cid:durableId="1071384918">
    <w:abstractNumId w:val="4"/>
  </w:num>
  <w:num w:numId="49" w16cid:durableId="804468561">
    <w:abstractNumId w:val="43"/>
  </w:num>
  <w:num w:numId="50" w16cid:durableId="1459452045">
    <w:abstractNumId w:val="44"/>
  </w:num>
  <w:num w:numId="51" w16cid:durableId="944119670">
    <w:abstractNumId w:val="6"/>
  </w:num>
  <w:num w:numId="52" w16cid:durableId="806507548">
    <w:abstractNumId w:val="77"/>
  </w:num>
  <w:num w:numId="53" w16cid:durableId="1990358382">
    <w:abstractNumId w:val="57"/>
  </w:num>
  <w:num w:numId="54" w16cid:durableId="1928684292">
    <w:abstractNumId w:val="30"/>
  </w:num>
  <w:num w:numId="55" w16cid:durableId="2066952522">
    <w:abstractNumId w:val="28"/>
  </w:num>
  <w:num w:numId="56" w16cid:durableId="1852144205">
    <w:abstractNumId w:val="41"/>
  </w:num>
  <w:num w:numId="57" w16cid:durableId="1826894758">
    <w:abstractNumId w:val="76"/>
  </w:num>
  <w:num w:numId="58" w16cid:durableId="1631354445">
    <w:abstractNumId w:val="67"/>
  </w:num>
  <w:num w:numId="59" w16cid:durableId="1617179064">
    <w:abstractNumId w:val="26"/>
  </w:num>
  <w:num w:numId="60" w16cid:durableId="1155998899">
    <w:abstractNumId w:val="87"/>
  </w:num>
  <w:num w:numId="61" w16cid:durableId="642123699">
    <w:abstractNumId w:val="0"/>
  </w:num>
  <w:num w:numId="62" w16cid:durableId="4676940">
    <w:abstractNumId w:val="68"/>
  </w:num>
  <w:num w:numId="63" w16cid:durableId="206183433">
    <w:abstractNumId w:val="47"/>
  </w:num>
  <w:num w:numId="64" w16cid:durableId="2096121133">
    <w:abstractNumId w:val="15"/>
  </w:num>
  <w:num w:numId="65" w16cid:durableId="1246913833">
    <w:abstractNumId w:val="38"/>
  </w:num>
  <w:num w:numId="66" w16cid:durableId="821848205">
    <w:abstractNumId w:val="35"/>
  </w:num>
  <w:num w:numId="67" w16cid:durableId="831530736">
    <w:abstractNumId w:val="23"/>
  </w:num>
  <w:num w:numId="68" w16cid:durableId="943607452">
    <w:abstractNumId w:val="55"/>
  </w:num>
  <w:num w:numId="69" w16cid:durableId="53161390">
    <w:abstractNumId w:val="25"/>
  </w:num>
  <w:num w:numId="70" w16cid:durableId="1815756287">
    <w:abstractNumId w:val="33"/>
  </w:num>
  <w:num w:numId="71" w16cid:durableId="1424567132">
    <w:abstractNumId w:val="84"/>
  </w:num>
  <w:num w:numId="72" w16cid:durableId="1799956975">
    <w:abstractNumId w:val="19"/>
  </w:num>
  <w:num w:numId="73" w16cid:durableId="1439105249">
    <w:abstractNumId w:val="16"/>
  </w:num>
  <w:num w:numId="74" w16cid:durableId="694380508">
    <w:abstractNumId w:val="5"/>
  </w:num>
  <w:num w:numId="75" w16cid:durableId="2096782301">
    <w:abstractNumId w:val="79"/>
  </w:num>
  <w:num w:numId="76" w16cid:durableId="1502504483">
    <w:abstractNumId w:val="34"/>
  </w:num>
  <w:num w:numId="77" w16cid:durableId="1071733078">
    <w:abstractNumId w:val="40"/>
  </w:num>
  <w:num w:numId="78" w16cid:durableId="319651344">
    <w:abstractNumId w:val="56"/>
  </w:num>
  <w:num w:numId="79" w16cid:durableId="11421376">
    <w:abstractNumId w:val="39"/>
  </w:num>
  <w:num w:numId="80" w16cid:durableId="2000377138">
    <w:abstractNumId w:val="42"/>
  </w:num>
  <w:num w:numId="81" w16cid:durableId="1529681896">
    <w:abstractNumId w:val="21"/>
  </w:num>
  <w:num w:numId="82" w16cid:durableId="1835146101">
    <w:abstractNumId w:val="14"/>
  </w:num>
  <w:num w:numId="83" w16cid:durableId="1759135145">
    <w:abstractNumId w:val="88"/>
  </w:num>
  <w:num w:numId="84" w16cid:durableId="881675571">
    <w:abstractNumId w:val="20"/>
  </w:num>
  <w:num w:numId="85" w16cid:durableId="1394230566">
    <w:abstractNumId w:val="3"/>
  </w:num>
  <w:num w:numId="86" w16cid:durableId="1341276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94457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9109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03930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5C"/>
    <w:rsid w:val="000132D9"/>
    <w:rsid w:val="00027BA3"/>
    <w:rsid w:val="00077C84"/>
    <w:rsid w:val="000E6D8D"/>
    <w:rsid w:val="000F5F6E"/>
    <w:rsid w:val="001362D7"/>
    <w:rsid w:val="001E1EAB"/>
    <w:rsid w:val="001F664D"/>
    <w:rsid w:val="00205B18"/>
    <w:rsid w:val="0020717D"/>
    <w:rsid w:val="002671B2"/>
    <w:rsid w:val="0027791F"/>
    <w:rsid w:val="0028013B"/>
    <w:rsid w:val="00284176"/>
    <w:rsid w:val="002B2BBB"/>
    <w:rsid w:val="002E14A6"/>
    <w:rsid w:val="002E29C6"/>
    <w:rsid w:val="002E3F82"/>
    <w:rsid w:val="0035678A"/>
    <w:rsid w:val="003846CA"/>
    <w:rsid w:val="00390BBA"/>
    <w:rsid w:val="00392737"/>
    <w:rsid w:val="00394B63"/>
    <w:rsid w:val="00397DCA"/>
    <w:rsid w:val="003B064E"/>
    <w:rsid w:val="003B716B"/>
    <w:rsid w:val="003C6BDA"/>
    <w:rsid w:val="003D78B9"/>
    <w:rsid w:val="004D4E2A"/>
    <w:rsid w:val="004F3C08"/>
    <w:rsid w:val="004F5764"/>
    <w:rsid w:val="005127E6"/>
    <w:rsid w:val="0054136E"/>
    <w:rsid w:val="00547596"/>
    <w:rsid w:val="005C2286"/>
    <w:rsid w:val="005D3E58"/>
    <w:rsid w:val="0062628C"/>
    <w:rsid w:val="006A51A3"/>
    <w:rsid w:val="006B4584"/>
    <w:rsid w:val="006E2D53"/>
    <w:rsid w:val="006E7D71"/>
    <w:rsid w:val="0074607E"/>
    <w:rsid w:val="007970F4"/>
    <w:rsid w:val="007C0AF1"/>
    <w:rsid w:val="007E5A73"/>
    <w:rsid w:val="008373E7"/>
    <w:rsid w:val="008A3C20"/>
    <w:rsid w:val="008B0C34"/>
    <w:rsid w:val="008B135E"/>
    <w:rsid w:val="008C364D"/>
    <w:rsid w:val="008C744B"/>
    <w:rsid w:val="008D5BD0"/>
    <w:rsid w:val="008F7D01"/>
    <w:rsid w:val="0094176F"/>
    <w:rsid w:val="00942C17"/>
    <w:rsid w:val="009B12FB"/>
    <w:rsid w:val="00A3096B"/>
    <w:rsid w:val="00AA24AF"/>
    <w:rsid w:val="00AA38E3"/>
    <w:rsid w:val="00AC5DCB"/>
    <w:rsid w:val="00AE78DE"/>
    <w:rsid w:val="00AF1513"/>
    <w:rsid w:val="00B05CE3"/>
    <w:rsid w:val="00B461EB"/>
    <w:rsid w:val="00B85F10"/>
    <w:rsid w:val="00C0707D"/>
    <w:rsid w:val="00C60268"/>
    <w:rsid w:val="00C73CA1"/>
    <w:rsid w:val="00CA5BFC"/>
    <w:rsid w:val="00CB60E2"/>
    <w:rsid w:val="00CC5FFF"/>
    <w:rsid w:val="00CC6C7B"/>
    <w:rsid w:val="00D02539"/>
    <w:rsid w:val="00D0404F"/>
    <w:rsid w:val="00D3278E"/>
    <w:rsid w:val="00DC3D9D"/>
    <w:rsid w:val="00DF7C45"/>
    <w:rsid w:val="00E0415C"/>
    <w:rsid w:val="00E04B8C"/>
    <w:rsid w:val="00E2572C"/>
    <w:rsid w:val="00E624EA"/>
    <w:rsid w:val="00E97FEE"/>
    <w:rsid w:val="00F02FA3"/>
    <w:rsid w:val="00F13466"/>
    <w:rsid w:val="00F35090"/>
    <w:rsid w:val="00F369BC"/>
    <w:rsid w:val="00F51D26"/>
    <w:rsid w:val="00F6372F"/>
    <w:rsid w:val="00F815C1"/>
    <w:rsid w:val="00FC2918"/>
    <w:rsid w:val="00FE0416"/>
    <w:rsid w:val="00FE61DE"/>
    <w:rsid w:val="6EBBE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67A6"/>
  <w15:chartTrackingRefBased/>
  <w15:docId w15:val="{6A4EB607-0F08-47BF-9C5D-1F89B996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B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415C"/>
  </w:style>
  <w:style w:type="paragraph" w:customStyle="1" w:styleId="msonormal0">
    <w:name w:val="msonormal"/>
    <w:basedOn w:val="Normal"/>
    <w:rsid w:val="00E04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041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415C"/>
    <w:rPr>
      <w:color w:val="0000FF"/>
      <w:u w:val="single"/>
    </w:rPr>
  </w:style>
  <w:style w:type="character" w:styleId="FollowedHyperlink">
    <w:name w:val="FollowedHyperlink"/>
    <w:basedOn w:val="DefaultParagraphFont"/>
    <w:uiPriority w:val="99"/>
    <w:semiHidden/>
    <w:unhideWhenUsed/>
    <w:rsid w:val="00E0415C"/>
    <w:rPr>
      <w:color w:val="800080"/>
      <w:u w:val="single"/>
    </w:rPr>
  </w:style>
  <w:style w:type="paragraph" w:styleId="ListParagraph">
    <w:name w:val="List Paragraph"/>
    <w:basedOn w:val="Normal"/>
    <w:uiPriority w:val="34"/>
    <w:qFormat/>
    <w:rsid w:val="000F5F6E"/>
    <w:pPr>
      <w:ind w:left="720"/>
      <w:contextualSpacing/>
    </w:pPr>
  </w:style>
  <w:style w:type="paragraph" w:styleId="BalloonText">
    <w:name w:val="Balloon Text"/>
    <w:basedOn w:val="Normal"/>
    <w:link w:val="BalloonTextChar"/>
    <w:uiPriority w:val="99"/>
    <w:semiHidden/>
    <w:unhideWhenUsed/>
    <w:rsid w:val="00394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63"/>
    <w:rPr>
      <w:rFonts w:ascii="Segoe UI" w:hAnsi="Segoe UI" w:cs="Segoe UI"/>
      <w:sz w:val="18"/>
      <w:szCs w:val="18"/>
    </w:rPr>
  </w:style>
  <w:style w:type="character" w:customStyle="1" w:styleId="Heading1Char">
    <w:name w:val="Heading 1 Char"/>
    <w:basedOn w:val="DefaultParagraphFont"/>
    <w:link w:val="Heading1"/>
    <w:uiPriority w:val="9"/>
    <w:rsid w:val="000E6D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0BB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C5FFF"/>
    <w:rPr>
      <w:color w:val="605E5C"/>
      <w:shd w:val="clear" w:color="auto" w:fill="E1DFDD"/>
    </w:rPr>
  </w:style>
  <w:style w:type="paragraph" w:styleId="TOCHeading">
    <w:name w:val="TOC Heading"/>
    <w:basedOn w:val="Heading1"/>
    <w:next w:val="Normal"/>
    <w:uiPriority w:val="39"/>
    <w:unhideWhenUsed/>
    <w:qFormat/>
    <w:rsid w:val="00CC5FFF"/>
    <w:pPr>
      <w:outlineLvl w:val="9"/>
    </w:pPr>
    <w:rPr>
      <w:lang w:val="en-US"/>
    </w:rPr>
  </w:style>
  <w:style w:type="paragraph" w:styleId="TOC1">
    <w:name w:val="toc 1"/>
    <w:basedOn w:val="Normal"/>
    <w:next w:val="Normal"/>
    <w:autoRedefine/>
    <w:uiPriority w:val="39"/>
    <w:unhideWhenUsed/>
    <w:rsid w:val="00CC5FFF"/>
    <w:pPr>
      <w:spacing w:after="100"/>
    </w:pPr>
  </w:style>
  <w:style w:type="paragraph" w:styleId="TOC2">
    <w:name w:val="toc 2"/>
    <w:basedOn w:val="Normal"/>
    <w:next w:val="Normal"/>
    <w:autoRedefine/>
    <w:uiPriority w:val="39"/>
    <w:unhideWhenUsed/>
    <w:rsid w:val="00CC5FFF"/>
    <w:pPr>
      <w:spacing w:after="100"/>
      <w:ind w:left="220"/>
    </w:pPr>
  </w:style>
  <w:style w:type="paragraph" w:styleId="BodyText">
    <w:name w:val="Body Text"/>
    <w:basedOn w:val="Normal"/>
    <w:link w:val="BodyTextChar"/>
    <w:rsid w:val="00F815C1"/>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F815C1"/>
    <w:rPr>
      <w:rFonts w:ascii="Comic Sans MS" w:eastAsia="Times New Roman" w:hAnsi="Comic Sans MS" w:cs="Times New Roman"/>
      <w:sz w:val="24"/>
      <w:szCs w:val="20"/>
    </w:rPr>
  </w:style>
  <w:style w:type="paragraph" w:styleId="Header">
    <w:name w:val="header"/>
    <w:basedOn w:val="Normal"/>
    <w:link w:val="HeaderChar"/>
    <w:uiPriority w:val="99"/>
    <w:unhideWhenUsed/>
    <w:rsid w:val="00F81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C1"/>
  </w:style>
  <w:style w:type="paragraph" w:styleId="Footer">
    <w:name w:val="footer"/>
    <w:basedOn w:val="Normal"/>
    <w:link w:val="FooterChar"/>
    <w:uiPriority w:val="99"/>
    <w:unhideWhenUsed/>
    <w:rsid w:val="00F81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5908">
      <w:bodyDiv w:val="1"/>
      <w:marLeft w:val="0"/>
      <w:marRight w:val="0"/>
      <w:marTop w:val="0"/>
      <w:marBottom w:val="0"/>
      <w:divBdr>
        <w:top w:val="none" w:sz="0" w:space="0" w:color="auto"/>
        <w:left w:val="none" w:sz="0" w:space="0" w:color="auto"/>
        <w:bottom w:val="none" w:sz="0" w:space="0" w:color="auto"/>
        <w:right w:val="none" w:sz="0" w:space="0" w:color="auto"/>
      </w:divBdr>
    </w:div>
    <w:div w:id="509877131">
      <w:bodyDiv w:val="1"/>
      <w:marLeft w:val="0"/>
      <w:marRight w:val="0"/>
      <w:marTop w:val="0"/>
      <w:marBottom w:val="0"/>
      <w:divBdr>
        <w:top w:val="none" w:sz="0" w:space="0" w:color="auto"/>
        <w:left w:val="none" w:sz="0" w:space="0" w:color="auto"/>
        <w:bottom w:val="none" w:sz="0" w:space="0" w:color="auto"/>
        <w:right w:val="none" w:sz="0" w:space="0" w:color="auto"/>
      </w:divBdr>
      <w:divsChild>
        <w:div w:id="18354977">
          <w:marLeft w:val="-115"/>
          <w:marRight w:val="0"/>
          <w:marTop w:val="0"/>
          <w:marBottom w:val="0"/>
          <w:divBdr>
            <w:top w:val="none" w:sz="0" w:space="0" w:color="auto"/>
            <w:left w:val="none" w:sz="0" w:space="0" w:color="auto"/>
            <w:bottom w:val="none" w:sz="0" w:space="0" w:color="auto"/>
            <w:right w:val="none" w:sz="0" w:space="0" w:color="auto"/>
          </w:divBdr>
        </w:div>
      </w:divsChild>
    </w:div>
    <w:div w:id="1730570409">
      <w:bodyDiv w:val="1"/>
      <w:marLeft w:val="0"/>
      <w:marRight w:val="0"/>
      <w:marTop w:val="0"/>
      <w:marBottom w:val="0"/>
      <w:divBdr>
        <w:top w:val="none" w:sz="0" w:space="0" w:color="auto"/>
        <w:left w:val="none" w:sz="0" w:space="0" w:color="auto"/>
        <w:bottom w:val="none" w:sz="0" w:space="0" w:color="auto"/>
        <w:right w:val="none" w:sz="0" w:space="0" w:color="auto"/>
      </w:divBdr>
      <w:divsChild>
        <w:div w:id="1015692428">
          <w:marLeft w:val="0"/>
          <w:marRight w:val="0"/>
          <w:marTop w:val="0"/>
          <w:marBottom w:val="0"/>
          <w:divBdr>
            <w:top w:val="none" w:sz="0" w:space="0" w:color="auto"/>
            <w:left w:val="none" w:sz="0" w:space="0" w:color="auto"/>
            <w:bottom w:val="none" w:sz="0" w:space="0" w:color="auto"/>
            <w:right w:val="none" w:sz="0" w:space="0" w:color="auto"/>
          </w:divBdr>
          <w:divsChild>
            <w:div w:id="586424487">
              <w:marLeft w:val="0"/>
              <w:marRight w:val="0"/>
              <w:marTop w:val="0"/>
              <w:marBottom w:val="0"/>
              <w:divBdr>
                <w:top w:val="none" w:sz="0" w:space="0" w:color="auto"/>
                <w:left w:val="none" w:sz="0" w:space="0" w:color="auto"/>
                <w:bottom w:val="none" w:sz="0" w:space="0" w:color="auto"/>
                <w:right w:val="none" w:sz="0" w:space="0" w:color="auto"/>
              </w:divBdr>
              <w:divsChild>
                <w:div w:id="800270373">
                  <w:marLeft w:val="0"/>
                  <w:marRight w:val="0"/>
                  <w:marTop w:val="0"/>
                  <w:marBottom w:val="0"/>
                  <w:divBdr>
                    <w:top w:val="none" w:sz="0" w:space="0" w:color="auto"/>
                    <w:left w:val="none" w:sz="0" w:space="0" w:color="auto"/>
                    <w:bottom w:val="none" w:sz="0" w:space="0" w:color="auto"/>
                    <w:right w:val="none" w:sz="0" w:space="0" w:color="auto"/>
                  </w:divBdr>
                  <w:divsChild>
                    <w:div w:id="1202859526">
                      <w:marLeft w:val="0"/>
                      <w:marRight w:val="0"/>
                      <w:marTop w:val="0"/>
                      <w:marBottom w:val="0"/>
                      <w:divBdr>
                        <w:top w:val="none" w:sz="0" w:space="0" w:color="auto"/>
                        <w:left w:val="none" w:sz="0" w:space="0" w:color="auto"/>
                        <w:bottom w:val="none" w:sz="0" w:space="0" w:color="auto"/>
                        <w:right w:val="none" w:sz="0" w:space="0" w:color="auto"/>
                      </w:divBdr>
                      <w:divsChild>
                        <w:div w:id="1008172323">
                          <w:marLeft w:val="0"/>
                          <w:marRight w:val="0"/>
                          <w:marTop w:val="0"/>
                          <w:marBottom w:val="0"/>
                          <w:divBdr>
                            <w:top w:val="none" w:sz="0" w:space="0" w:color="auto"/>
                            <w:left w:val="none" w:sz="0" w:space="0" w:color="auto"/>
                            <w:bottom w:val="none" w:sz="0" w:space="0" w:color="auto"/>
                            <w:right w:val="none" w:sz="0" w:space="0" w:color="auto"/>
                          </w:divBdr>
                          <w:divsChild>
                            <w:div w:id="192379580">
                              <w:marLeft w:val="0"/>
                              <w:marRight w:val="0"/>
                              <w:marTop w:val="0"/>
                              <w:marBottom w:val="0"/>
                              <w:divBdr>
                                <w:top w:val="none" w:sz="0" w:space="0" w:color="auto"/>
                                <w:left w:val="none" w:sz="0" w:space="0" w:color="auto"/>
                                <w:bottom w:val="none" w:sz="0" w:space="0" w:color="auto"/>
                                <w:right w:val="none" w:sz="0" w:space="0" w:color="auto"/>
                              </w:divBdr>
                              <w:divsChild>
                                <w:div w:id="1514681701">
                                  <w:marLeft w:val="0"/>
                                  <w:marRight w:val="0"/>
                                  <w:marTop w:val="0"/>
                                  <w:marBottom w:val="0"/>
                                  <w:divBdr>
                                    <w:top w:val="none" w:sz="0" w:space="0" w:color="auto"/>
                                    <w:left w:val="none" w:sz="0" w:space="0" w:color="auto"/>
                                    <w:bottom w:val="none" w:sz="0" w:space="0" w:color="auto"/>
                                    <w:right w:val="none" w:sz="0" w:space="0" w:color="auto"/>
                                  </w:divBdr>
                                  <w:divsChild>
                                    <w:div w:id="294143140">
                                      <w:marLeft w:val="0"/>
                                      <w:marRight w:val="0"/>
                                      <w:marTop w:val="0"/>
                                      <w:marBottom w:val="0"/>
                                      <w:divBdr>
                                        <w:top w:val="none" w:sz="0" w:space="0" w:color="auto"/>
                                        <w:left w:val="none" w:sz="0" w:space="0" w:color="auto"/>
                                        <w:bottom w:val="none" w:sz="0" w:space="0" w:color="auto"/>
                                        <w:right w:val="none" w:sz="0" w:space="0" w:color="auto"/>
                                      </w:divBdr>
                                      <w:divsChild>
                                        <w:div w:id="837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78882">
      <w:bodyDiv w:val="1"/>
      <w:marLeft w:val="0"/>
      <w:marRight w:val="0"/>
      <w:marTop w:val="0"/>
      <w:marBottom w:val="0"/>
      <w:divBdr>
        <w:top w:val="none" w:sz="0" w:space="0" w:color="auto"/>
        <w:left w:val="none" w:sz="0" w:space="0" w:color="auto"/>
        <w:bottom w:val="none" w:sz="0" w:space="0" w:color="auto"/>
        <w:right w:val="none" w:sz="0" w:space="0" w:color="auto"/>
      </w:divBdr>
      <w:divsChild>
        <w:div w:id="1242331267">
          <w:marLeft w:val="-11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AIT@lewisham.gov.uk" TargetMode="External"/><Relationship Id="rId18" Type="http://schemas.openxmlformats.org/officeDocument/2006/relationships/hyperlink" Target="http://www.saferinternet.org.uk" TargetMode="External"/><Relationship Id="rId3" Type="http://schemas.openxmlformats.org/officeDocument/2006/relationships/styles" Target="styles.xml"/><Relationship Id="rId21" Type="http://schemas.openxmlformats.org/officeDocument/2006/relationships/hyperlink" Target="mailto:charlotte@achievingexcellenceukltd.com" TargetMode="External"/><Relationship Id="rId7" Type="http://schemas.openxmlformats.org/officeDocument/2006/relationships/endnotes" Target="endnotes.xml"/><Relationship Id="rId12"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7" Type="http://schemas.openxmlformats.org/officeDocument/2006/relationships/hyperlink" Target="http://www.ceop.police.uk/safety-cent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vent@lewisham.gov.uk" TargetMode="External"/><Relationship Id="rId20" Type="http://schemas.openxmlformats.org/officeDocument/2006/relationships/hyperlink" Target="http://www.safeguardingchildrene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IT@lewisham.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wisham.gov.uk/contact-us/Pages/contact.aspx?directoryid=3678" TargetMode="External"/><Relationship Id="rId23" Type="http://schemas.openxmlformats.org/officeDocument/2006/relationships/footer" Target="footer1.xml"/><Relationship Id="rId10" Type="http://schemas.openxmlformats.org/officeDocument/2006/relationships/hyperlink" Target="http://www.gov.uk/government/publications/mental-capacity-act-code-of-practice" TargetMode="External"/><Relationship Id="rId19" Type="http://schemas.openxmlformats.org/officeDocument/2006/relationships/hyperlink" Target="http://www.nationalworkingtogethergrou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dernslaveryhelpline.org" TargetMode="External"/><Relationship Id="rId22" Type="http://schemas.openxmlformats.org/officeDocument/2006/relationships/hyperlink" Target="mailto:charlotte@achievingexcellenceuk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0A2E-B16B-4C7F-B213-4DEC0D4D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12460</Words>
  <Characters>71022</Characters>
  <Application>Microsoft Office Word</Application>
  <DocSecurity>0</DocSecurity>
  <Lines>591</Lines>
  <Paragraphs>166</Paragraphs>
  <ScaleCrop>false</ScaleCrop>
  <Company/>
  <LinksUpToDate>false</LinksUpToDate>
  <CharactersWithSpaces>83316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Lovering</dc:creator>
  <cp:keywords/>
  <dc:description/>
  <cp:lastModifiedBy>Rick Shuttleworth</cp:lastModifiedBy>
  <cp:revision>2</cp:revision>
  <cp:lastPrinted>2021-10-01T10:37:00Z</cp:lastPrinted>
  <dcterms:created xsi:type="dcterms:W3CDTF">2024-02-07T16:08:00Z</dcterms:created>
  <dcterms:modified xsi:type="dcterms:W3CDTF">2024-02-07T16:08:00Z</dcterms:modified>
</cp:coreProperties>
</file>